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E5059" w:rsidRDefault="00FE5059">
      <w:pPr>
        <w:ind w:left="-3969"/>
        <w:jc w:val="center"/>
        <w:rPr>
          <w:b/>
          <w:i/>
          <w:iCs/>
          <w:color w:val="003366"/>
          <w:sz w:val="32"/>
          <w:szCs w:val="32"/>
        </w:rPr>
      </w:pPr>
      <w:r>
        <w:object w:dxaOrig="6674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pt" o:ole="">
            <v:imagedata r:id="rId7" o:title="" gain="69719f"/>
          </v:shape>
          <o:OLEObject Type="Embed" ProgID="PBrush" ShapeID="_x0000_i1025" DrawAspect="Content" ObjectID="_1633260442" r:id="rId8"/>
        </w:object>
      </w:r>
      <w:r>
        <w:t xml:space="preserve">    </w:t>
      </w:r>
      <w:r>
        <w:rPr>
          <w:b/>
          <w:i/>
          <w:iCs/>
          <w:color w:val="003366"/>
          <w:sz w:val="32"/>
          <w:szCs w:val="32"/>
        </w:rPr>
        <w:t>PRZEDSIĘBIORSTWO</w:t>
      </w:r>
    </w:p>
    <w:p w:rsidR="00FE5059" w:rsidRDefault="00FE5059">
      <w:pPr>
        <w:rPr>
          <w:i/>
          <w:iCs/>
          <w:color w:val="003366"/>
        </w:rPr>
      </w:pPr>
      <w:r>
        <w:rPr>
          <w:b/>
          <w:i/>
          <w:iCs/>
          <w:color w:val="003366"/>
          <w:sz w:val="32"/>
          <w:szCs w:val="32"/>
        </w:rPr>
        <w:t xml:space="preserve">   WODOCIĄGÓW I KANALIZACJI Sp. z o.o.</w:t>
      </w:r>
    </w:p>
    <w:p w:rsidR="0019584B" w:rsidRDefault="0019584B">
      <w:pPr>
        <w:ind w:left="-3969"/>
        <w:jc w:val="center"/>
        <w:rPr>
          <w:color w:val="333399"/>
        </w:rPr>
      </w:pPr>
    </w:p>
    <w:p w:rsidR="00FE5059" w:rsidRDefault="0019584B" w:rsidP="0019584B">
      <w:pPr>
        <w:tabs>
          <w:tab w:val="center" w:pos="2499"/>
          <w:tab w:val="right" w:pos="8968"/>
        </w:tabs>
        <w:ind w:left="-3969"/>
        <w:rPr>
          <w:color w:val="333399"/>
        </w:rPr>
      </w:pPr>
      <w:r>
        <w:rPr>
          <w:color w:val="333399"/>
        </w:rPr>
        <w:tab/>
      </w:r>
      <w:r w:rsidR="00FE5F5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114300</wp:posOffset>
                </wp:positionV>
                <wp:extent cx="5827395" cy="0"/>
                <wp:effectExtent l="9525" t="6985" r="11430" b="12065"/>
                <wp:wrapTight wrapText="bothSides">
                  <wp:wrapPolygon edited="0">
                    <wp:start x="0" y="-2147483648"/>
                    <wp:lineTo x="612" y="-2147483648"/>
                    <wp:lineTo x="612" y="-2147483648"/>
                    <wp:lineTo x="0" y="-2147483648"/>
                    <wp:lineTo x="0" y="-2147483648"/>
                  </wp:wrapPolygon>
                </wp:wrapTight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88868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9pt" to="456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" strokecolor="#036">
                <w10:wrap type="tight"/>
              </v:line>
            </w:pict>
          </mc:Fallback>
        </mc:AlternateContent>
      </w:r>
      <w:r>
        <w:rPr>
          <w:color w:val="333399"/>
        </w:rPr>
        <w:tab/>
      </w:r>
    </w:p>
    <w:p w:rsidR="0019584B" w:rsidRDefault="0019584B" w:rsidP="0019584B">
      <w:pPr>
        <w:tabs>
          <w:tab w:val="center" w:pos="2499"/>
          <w:tab w:val="right" w:pos="8968"/>
        </w:tabs>
        <w:ind w:left="-3969"/>
        <w:rPr>
          <w:color w:val="333399"/>
        </w:rPr>
      </w:pPr>
    </w:p>
    <w:p w:rsidR="00167154" w:rsidRPr="00736397" w:rsidRDefault="000F08A9" w:rsidP="00167154">
      <w:pPr>
        <w:jc w:val="center"/>
        <w:rPr>
          <w:sz w:val="28"/>
          <w:szCs w:val="28"/>
        </w:rPr>
      </w:pPr>
      <w:r>
        <w:tab/>
      </w:r>
      <w:r w:rsidR="00167154" w:rsidRPr="00736397">
        <w:rPr>
          <w:sz w:val="28"/>
          <w:szCs w:val="28"/>
        </w:rPr>
        <w:t xml:space="preserve">Na podstawie Zarządzenia Prezesa Zarządu Przedsiębiorstwa Wodociągów </w:t>
      </w:r>
      <w:r w:rsidR="00167154">
        <w:rPr>
          <w:sz w:val="28"/>
          <w:szCs w:val="28"/>
        </w:rPr>
        <w:br/>
      </w:r>
      <w:r w:rsidR="00167154" w:rsidRPr="00736397">
        <w:rPr>
          <w:sz w:val="28"/>
          <w:szCs w:val="28"/>
        </w:rPr>
        <w:t xml:space="preserve">i Kanalizacji  Sp. z o.o. w Radzyminie  z dnia </w:t>
      </w:r>
      <w:r w:rsidR="00490BC4">
        <w:rPr>
          <w:sz w:val="28"/>
          <w:szCs w:val="28"/>
        </w:rPr>
        <w:t>23.10.2019</w:t>
      </w:r>
      <w:r w:rsidR="00167154" w:rsidRPr="00736397">
        <w:rPr>
          <w:sz w:val="28"/>
          <w:szCs w:val="28"/>
        </w:rPr>
        <w:t>r</w:t>
      </w:r>
    </w:p>
    <w:p w:rsidR="00167154" w:rsidRPr="00736397" w:rsidRDefault="00167154" w:rsidP="00167154">
      <w:pPr>
        <w:jc w:val="both"/>
        <w:rPr>
          <w:sz w:val="28"/>
          <w:szCs w:val="28"/>
        </w:rPr>
      </w:pPr>
      <w:r w:rsidRPr="00736397">
        <w:rPr>
          <w:sz w:val="28"/>
          <w:szCs w:val="28"/>
        </w:rPr>
        <w:t xml:space="preserve">        </w:t>
      </w:r>
    </w:p>
    <w:p w:rsidR="00167154" w:rsidRDefault="00167154" w:rsidP="00167154">
      <w:pPr>
        <w:jc w:val="center"/>
        <w:rPr>
          <w:sz w:val="28"/>
          <w:szCs w:val="28"/>
        </w:rPr>
      </w:pPr>
      <w:r w:rsidRPr="00736397">
        <w:rPr>
          <w:sz w:val="28"/>
          <w:szCs w:val="28"/>
        </w:rPr>
        <w:t>OGŁASZA NABÓR  NA   STANOWISKO</w:t>
      </w:r>
    </w:p>
    <w:p w:rsidR="003D5586" w:rsidRDefault="00C50A11" w:rsidP="001671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Robotnicze –maszynista </w:t>
      </w:r>
      <w:r w:rsidR="003D5586">
        <w:rPr>
          <w:sz w:val="28"/>
          <w:szCs w:val="28"/>
        </w:rPr>
        <w:t xml:space="preserve">Oczyszczalni Ścieków </w:t>
      </w:r>
    </w:p>
    <w:p w:rsidR="00167154" w:rsidRPr="00736397" w:rsidRDefault="00167154" w:rsidP="00167154">
      <w:pPr>
        <w:jc w:val="center"/>
        <w:rPr>
          <w:sz w:val="28"/>
          <w:szCs w:val="28"/>
        </w:rPr>
      </w:pPr>
      <w:r w:rsidRPr="00736397">
        <w:rPr>
          <w:sz w:val="28"/>
          <w:szCs w:val="28"/>
        </w:rPr>
        <w:t>w wymiarze pełnym</w:t>
      </w:r>
    </w:p>
    <w:p w:rsidR="00167154" w:rsidRPr="00736397" w:rsidRDefault="00167154" w:rsidP="00167154">
      <w:pPr>
        <w:ind w:left="360"/>
        <w:jc w:val="both"/>
        <w:rPr>
          <w:u w:val="single"/>
        </w:rPr>
      </w:pPr>
    </w:p>
    <w:p w:rsidR="008A52A2" w:rsidRPr="003D633A" w:rsidRDefault="008A52A2" w:rsidP="008A52A2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color w:val="000000"/>
        </w:rPr>
      </w:pPr>
      <w:r w:rsidRPr="003D633A">
        <w:rPr>
          <w:rStyle w:val="Pogrubienie"/>
          <w:b w:val="0"/>
          <w:color w:val="000000"/>
        </w:rPr>
        <w:t>wymiar czasu pracy – pełny etat,</w:t>
      </w:r>
    </w:p>
    <w:p w:rsidR="008A52A2" w:rsidRPr="003D633A" w:rsidRDefault="008A52A2" w:rsidP="008A52A2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color w:val="000000"/>
        </w:rPr>
      </w:pPr>
      <w:r w:rsidRPr="003D633A">
        <w:rPr>
          <w:rStyle w:val="Pogrubienie"/>
          <w:b w:val="0"/>
          <w:color w:val="000000"/>
        </w:rPr>
        <w:t xml:space="preserve">planowany termin zatrudnienia – </w:t>
      </w:r>
      <w:r w:rsidR="00C50A11">
        <w:rPr>
          <w:rStyle w:val="Pogrubienie"/>
          <w:b w:val="0"/>
          <w:color w:val="000000"/>
        </w:rPr>
        <w:t xml:space="preserve">Grudzień 2019 lub </w:t>
      </w:r>
      <w:r w:rsidRPr="003D633A">
        <w:rPr>
          <w:rStyle w:val="Pogrubienie"/>
          <w:b w:val="0"/>
          <w:color w:val="000000"/>
        </w:rPr>
        <w:t>Styczeń  20</w:t>
      </w:r>
      <w:r w:rsidR="00C50A11">
        <w:rPr>
          <w:rStyle w:val="Pogrubienie"/>
          <w:b w:val="0"/>
          <w:color w:val="000000"/>
        </w:rPr>
        <w:t>20</w:t>
      </w:r>
      <w:r w:rsidRPr="003D633A">
        <w:rPr>
          <w:rStyle w:val="Pogrubienie"/>
          <w:b w:val="0"/>
          <w:color w:val="000000"/>
        </w:rPr>
        <w:t>.</w:t>
      </w:r>
    </w:p>
    <w:p w:rsidR="00167154" w:rsidRPr="00736397" w:rsidRDefault="00167154" w:rsidP="00B3626D">
      <w:pPr>
        <w:jc w:val="both"/>
        <w:rPr>
          <w:u w:val="single"/>
        </w:rPr>
      </w:pPr>
      <w:r w:rsidRPr="00736397">
        <w:rPr>
          <w:u w:val="single"/>
        </w:rPr>
        <w:t>Wymagania niezbędne:</w:t>
      </w:r>
    </w:p>
    <w:p w:rsidR="00167154" w:rsidRDefault="00167154" w:rsidP="00167154">
      <w:pPr>
        <w:ind w:left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736397">
        <w:rPr>
          <w:color w:val="000000"/>
        </w:rPr>
        <w:t xml:space="preserve">wykształcenie </w:t>
      </w:r>
      <w:r w:rsidR="00F925E1">
        <w:rPr>
          <w:color w:val="000000"/>
        </w:rPr>
        <w:t xml:space="preserve"> co najmniej </w:t>
      </w:r>
      <w:r w:rsidR="00323839">
        <w:rPr>
          <w:color w:val="000000"/>
        </w:rPr>
        <w:t>zawodowe</w:t>
      </w:r>
      <w:r w:rsidRPr="00736397">
        <w:rPr>
          <w:color w:val="000000"/>
        </w:rPr>
        <w:t>,</w:t>
      </w:r>
    </w:p>
    <w:p w:rsidR="007C4FE9" w:rsidRDefault="007C4FE9" w:rsidP="00167154">
      <w:pPr>
        <w:ind w:left="426"/>
        <w:jc w:val="both"/>
        <w:rPr>
          <w:color w:val="000000"/>
        </w:rPr>
      </w:pPr>
      <w:r>
        <w:rPr>
          <w:color w:val="000000"/>
        </w:rPr>
        <w:t>- gotowość do pracy w systemie zmianowym</w:t>
      </w:r>
    </w:p>
    <w:p w:rsidR="00167154" w:rsidRPr="00736397" w:rsidRDefault="007C4FE9" w:rsidP="00167154">
      <w:pPr>
        <w:ind w:left="426"/>
        <w:jc w:val="both"/>
      </w:pPr>
      <w:r>
        <w:rPr>
          <w:color w:val="000000"/>
        </w:rPr>
        <w:t xml:space="preserve">- </w:t>
      </w:r>
      <w:r w:rsidR="00167154" w:rsidRPr="00736397">
        <w:rPr>
          <w:color w:val="000000"/>
        </w:rPr>
        <w:t>komunikatywność i umiejętność pracy w zespole</w:t>
      </w:r>
      <w:r w:rsidR="00167154">
        <w:rPr>
          <w:color w:val="000000"/>
        </w:rPr>
        <w:t>,</w:t>
      </w:r>
    </w:p>
    <w:p w:rsidR="00167154" w:rsidRDefault="00167154" w:rsidP="00B3626D">
      <w:pPr>
        <w:jc w:val="both"/>
        <w:rPr>
          <w:u w:val="single"/>
        </w:rPr>
      </w:pPr>
      <w:r w:rsidRPr="00736397">
        <w:rPr>
          <w:u w:val="single"/>
        </w:rPr>
        <w:t>Wymagania pożądane:</w:t>
      </w:r>
    </w:p>
    <w:p w:rsidR="00F925E1" w:rsidRDefault="00F925E1" w:rsidP="00F925E1">
      <w:pPr>
        <w:ind w:left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736397">
        <w:rPr>
          <w:color w:val="000000"/>
        </w:rPr>
        <w:t>prawo jazdy kategorii „B”</w:t>
      </w:r>
      <w:r>
        <w:rPr>
          <w:color w:val="000000"/>
        </w:rPr>
        <w:t>,</w:t>
      </w:r>
    </w:p>
    <w:p w:rsidR="00490BC4" w:rsidRPr="00736397" w:rsidRDefault="00490BC4" w:rsidP="00F925E1">
      <w:pPr>
        <w:ind w:left="426"/>
        <w:jc w:val="both"/>
      </w:pPr>
      <w:r>
        <w:rPr>
          <w:color w:val="000000"/>
        </w:rPr>
        <w:t xml:space="preserve">- </w:t>
      </w:r>
      <w:r w:rsidRPr="00736397">
        <w:rPr>
          <w:color w:val="000000"/>
        </w:rPr>
        <w:t xml:space="preserve">posiadanie  co najmniej </w:t>
      </w:r>
      <w:r>
        <w:rPr>
          <w:color w:val="000000"/>
        </w:rPr>
        <w:t xml:space="preserve">jednorocznego </w:t>
      </w:r>
      <w:r w:rsidRPr="00736397">
        <w:rPr>
          <w:color w:val="000000"/>
        </w:rPr>
        <w:t>stażu pracy</w:t>
      </w:r>
      <w:r>
        <w:rPr>
          <w:color w:val="000000"/>
        </w:rPr>
        <w:t>,</w:t>
      </w:r>
    </w:p>
    <w:p w:rsidR="00F925E1" w:rsidRDefault="00F925E1" w:rsidP="00F925E1">
      <w:pPr>
        <w:ind w:left="426"/>
        <w:jc w:val="both"/>
        <w:rPr>
          <w:color w:val="000000"/>
        </w:rPr>
      </w:pPr>
      <w:r>
        <w:rPr>
          <w:color w:val="000000"/>
        </w:rPr>
        <w:t xml:space="preserve">- podstawowa </w:t>
      </w:r>
      <w:r w:rsidRPr="00736397">
        <w:rPr>
          <w:color w:val="000000"/>
        </w:rPr>
        <w:t xml:space="preserve">umiejętność obsługi komputera w zakresie MS Office i Internetu </w:t>
      </w:r>
    </w:p>
    <w:p w:rsidR="00167154" w:rsidRPr="00E66313" w:rsidRDefault="00F925E1" w:rsidP="00167154">
      <w:pPr>
        <w:ind w:left="426"/>
        <w:jc w:val="both"/>
      </w:pPr>
      <w:r>
        <w:rPr>
          <w:color w:val="000000"/>
        </w:rPr>
        <w:t xml:space="preserve">- </w:t>
      </w:r>
      <w:r w:rsidR="003F2EED">
        <w:t>u</w:t>
      </w:r>
      <w:r w:rsidR="00451A97">
        <w:t>prawnienia specjalistyczne  w</w:t>
      </w:r>
      <w:r w:rsidR="00167154" w:rsidRPr="00E66313">
        <w:t xml:space="preserve"> kierunku </w:t>
      </w:r>
      <w:r w:rsidR="005D474A">
        <w:t>elektrycznym</w:t>
      </w:r>
      <w:r w:rsidR="00451A97">
        <w:t xml:space="preserve"> (np. SEP)</w:t>
      </w:r>
      <w:r w:rsidR="00167154" w:rsidRPr="00E66313">
        <w:t>,</w:t>
      </w:r>
    </w:p>
    <w:p w:rsidR="00167154" w:rsidRPr="00E66313" w:rsidRDefault="00167154" w:rsidP="00167154">
      <w:pPr>
        <w:ind w:left="426"/>
        <w:jc w:val="both"/>
      </w:pPr>
      <w:r>
        <w:t>-</w:t>
      </w:r>
      <w:r w:rsidRPr="00E66313">
        <w:t xml:space="preserve"> doświadczenie zawodowe w branży wodociągowo-kanalizacyjnej, </w:t>
      </w:r>
    </w:p>
    <w:p w:rsidR="00167154" w:rsidRPr="00736397" w:rsidRDefault="00167154" w:rsidP="00167154">
      <w:pPr>
        <w:ind w:left="426"/>
        <w:jc w:val="both"/>
      </w:pPr>
      <w:r>
        <w:t xml:space="preserve">- </w:t>
      </w:r>
      <w:r w:rsidRPr="00736397">
        <w:rPr>
          <w:color w:val="000000"/>
        </w:rPr>
        <w:t>znajomość topografii gminy Radzymin</w:t>
      </w:r>
      <w:r w:rsidR="00451A97">
        <w:rPr>
          <w:color w:val="000000"/>
        </w:rPr>
        <w:t>,</w:t>
      </w:r>
    </w:p>
    <w:p w:rsidR="00167154" w:rsidRPr="00736397" w:rsidRDefault="00167154" w:rsidP="00167154">
      <w:pPr>
        <w:ind w:left="426"/>
        <w:jc w:val="both"/>
      </w:pPr>
      <w:r>
        <w:rPr>
          <w:color w:val="000000"/>
        </w:rPr>
        <w:t xml:space="preserve">- </w:t>
      </w:r>
      <w:r w:rsidRPr="00736397">
        <w:rPr>
          <w:color w:val="000000"/>
        </w:rPr>
        <w:t>gotowość do podnoszenia kwalifikacji zawodowych</w:t>
      </w:r>
      <w:r w:rsidR="00451A97">
        <w:rPr>
          <w:color w:val="000000"/>
        </w:rPr>
        <w:t>.</w:t>
      </w:r>
    </w:p>
    <w:p w:rsidR="00167154" w:rsidRPr="00736397" w:rsidRDefault="00167154" w:rsidP="00167154">
      <w:pPr>
        <w:ind w:left="426"/>
        <w:jc w:val="both"/>
      </w:pPr>
    </w:p>
    <w:p w:rsidR="00167154" w:rsidRPr="00736397" w:rsidRDefault="00167154" w:rsidP="00B3626D">
      <w:pPr>
        <w:jc w:val="both"/>
      </w:pPr>
      <w:r w:rsidRPr="00736397">
        <w:rPr>
          <w:u w:val="single"/>
        </w:rPr>
        <w:t>Zakres wykonywanych zadań na stanowisku</w:t>
      </w:r>
      <w:r w:rsidRPr="00736397">
        <w:t xml:space="preserve"> :</w:t>
      </w:r>
    </w:p>
    <w:p w:rsidR="005D474A" w:rsidRPr="005D474A" w:rsidRDefault="005D474A" w:rsidP="005D474A">
      <w:pPr>
        <w:numPr>
          <w:ilvl w:val="0"/>
          <w:numId w:val="1"/>
        </w:numPr>
        <w:jc w:val="both"/>
      </w:pPr>
      <w:r w:rsidRPr="005D474A">
        <w:t>Znajomości przepisów, instrukcji i zarządzeń z zakresu bezpieczeństwa i higieny pracy oraz eksploatacji urządzeń.</w:t>
      </w:r>
    </w:p>
    <w:p w:rsidR="005D474A" w:rsidRPr="005D474A" w:rsidRDefault="005D474A" w:rsidP="005D474A">
      <w:pPr>
        <w:numPr>
          <w:ilvl w:val="0"/>
          <w:numId w:val="1"/>
        </w:numPr>
        <w:jc w:val="both"/>
      </w:pPr>
      <w:r w:rsidRPr="005D474A">
        <w:t>Przestrzegania technologii produkcji i zasad eksploatacji urządzeń.</w:t>
      </w:r>
    </w:p>
    <w:p w:rsidR="005D474A" w:rsidRPr="005D474A" w:rsidRDefault="005D474A" w:rsidP="005D474A">
      <w:pPr>
        <w:numPr>
          <w:ilvl w:val="0"/>
          <w:numId w:val="1"/>
        </w:numPr>
        <w:jc w:val="both"/>
      </w:pPr>
      <w:r w:rsidRPr="005D474A">
        <w:t xml:space="preserve">Nadzorowania stanu technicznego urządzeń  wyposażenia </w:t>
      </w:r>
      <w:r w:rsidR="003D5586">
        <w:t>Oczyszczalni Ścieków</w:t>
      </w:r>
      <w:r w:rsidRPr="005D474A">
        <w:t xml:space="preserve"> i miejskiej sieci </w:t>
      </w:r>
      <w:r w:rsidR="003D5586">
        <w:t>kanalizacyjnej</w:t>
      </w:r>
      <w:r w:rsidRPr="005D474A">
        <w:t>oraz wykonywania czynności związanych z ich konserwacją i naprawami.</w:t>
      </w:r>
    </w:p>
    <w:p w:rsidR="005D474A" w:rsidRPr="005D474A" w:rsidRDefault="00E0162A" w:rsidP="005D474A">
      <w:pPr>
        <w:numPr>
          <w:ilvl w:val="0"/>
          <w:numId w:val="1"/>
        </w:numPr>
        <w:jc w:val="both"/>
      </w:pPr>
      <w:r>
        <w:t>Uczestnictwo w w</w:t>
      </w:r>
      <w:r w:rsidR="005D474A" w:rsidRPr="005D474A">
        <w:t>ykonywani</w:t>
      </w:r>
      <w:r>
        <w:t>u</w:t>
      </w:r>
      <w:r w:rsidR="005D474A" w:rsidRPr="005D474A">
        <w:t xml:space="preserve"> przeglądów okresowych urządzeń </w:t>
      </w:r>
      <w:r>
        <w:t xml:space="preserve">w ramach </w:t>
      </w:r>
      <w:r w:rsidR="005D474A" w:rsidRPr="005D474A">
        <w:t>ustalony</w:t>
      </w:r>
      <w:r>
        <w:t>ch</w:t>
      </w:r>
      <w:r w:rsidR="005D474A" w:rsidRPr="005D474A">
        <w:t xml:space="preserve"> harmonogram</w:t>
      </w:r>
      <w:r>
        <w:t xml:space="preserve">ów </w:t>
      </w:r>
      <w:r w:rsidR="005D474A" w:rsidRPr="005D474A">
        <w:t>.</w:t>
      </w:r>
    </w:p>
    <w:p w:rsidR="005D474A" w:rsidRPr="005D474A" w:rsidRDefault="005D474A" w:rsidP="005D474A">
      <w:pPr>
        <w:numPr>
          <w:ilvl w:val="0"/>
          <w:numId w:val="1"/>
        </w:numPr>
        <w:jc w:val="both"/>
      </w:pPr>
      <w:r w:rsidRPr="005D474A">
        <w:t>Uczestniczenia w wykonywaniu remontów średnich i głównych pod nadzorem osób do tego upoważnionych.</w:t>
      </w:r>
    </w:p>
    <w:p w:rsidR="005D474A" w:rsidRPr="005D474A" w:rsidRDefault="005D474A" w:rsidP="005D474A">
      <w:pPr>
        <w:numPr>
          <w:ilvl w:val="0"/>
          <w:numId w:val="1"/>
        </w:numPr>
        <w:jc w:val="both"/>
      </w:pPr>
      <w:r w:rsidRPr="005D474A">
        <w:t>Współpracy z osobami upoważnionymi do prowadzenia stosownych kontroli np. Stacją Sanitarno-Epidemiologiczną, Strażą Pożarną, Policją itp.</w:t>
      </w:r>
    </w:p>
    <w:p w:rsidR="00E0162A" w:rsidRDefault="005D474A" w:rsidP="00A73AB7">
      <w:pPr>
        <w:numPr>
          <w:ilvl w:val="0"/>
          <w:numId w:val="1"/>
        </w:numPr>
        <w:jc w:val="both"/>
      </w:pPr>
      <w:r w:rsidRPr="005D474A">
        <w:t xml:space="preserve"> Dbałości o dobry stan techniczny materiałów eksploatacyjnych </w:t>
      </w:r>
      <w:r w:rsidR="00E0162A">
        <w:t xml:space="preserve">i </w:t>
      </w:r>
      <w:r w:rsidRPr="005D474A">
        <w:t>narzędzi</w:t>
      </w:r>
      <w:r w:rsidR="00F011EA">
        <w:t>.</w:t>
      </w:r>
      <w:r w:rsidRPr="005D474A">
        <w:t xml:space="preserve"> </w:t>
      </w:r>
    </w:p>
    <w:p w:rsidR="003F2EED" w:rsidRDefault="003F2EED" w:rsidP="003F2EED">
      <w:pPr>
        <w:jc w:val="both"/>
      </w:pPr>
    </w:p>
    <w:p w:rsidR="00167154" w:rsidRPr="00736397" w:rsidRDefault="00167154" w:rsidP="00167154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736397">
        <w:rPr>
          <w:u w:val="single"/>
        </w:rPr>
        <w:t>Pracownik odpowiedzialny jest za:</w:t>
      </w:r>
    </w:p>
    <w:p w:rsidR="00167154" w:rsidRPr="00E66313" w:rsidRDefault="00167154" w:rsidP="00167154">
      <w:pPr>
        <w:autoSpaceDE w:val="0"/>
        <w:autoSpaceDN w:val="0"/>
        <w:adjustRightInd w:val="0"/>
        <w:ind w:left="720"/>
        <w:jc w:val="both"/>
      </w:pPr>
      <w:r w:rsidRPr="00E66313">
        <w:t>prawidłową pracę stacji w zakresie:</w:t>
      </w:r>
    </w:p>
    <w:p w:rsidR="00167154" w:rsidRPr="00736397" w:rsidRDefault="00167154" w:rsidP="00167154">
      <w:pPr>
        <w:autoSpaceDE w:val="0"/>
        <w:autoSpaceDN w:val="0"/>
        <w:adjustRightInd w:val="0"/>
        <w:spacing w:line="276" w:lineRule="auto"/>
        <w:ind w:left="1080"/>
        <w:jc w:val="both"/>
      </w:pPr>
      <w:r w:rsidRPr="00736397">
        <w:t>- pracę maszyn i urządzeń</w:t>
      </w:r>
      <w:r>
        <w:t>,</w:t>
      </w:r>
    </w:p>
    <w:p w:rsidR="00167154" w:rsidRPr="00736397" w:rsidRDefault="00167154" w:rsidP="00167154">
      <w:pPr>
        <w:autoSpaceDE w:val="0"/>
        <w:autoSpaceDN w:val="0"/>
        <w:adjustRightInd w:val="0"/>
        <w:spacing w:line="276" w:lineRule="auto"/>
        <w:ind w:left="1080"/>
        <w:jc w:val="both"/>
      </w:pPr>
      <w:r w:rsidRPr="00736397">
        <w:t>- stan i kompletność dokumentacji technicznej</w:t>
      </w:r>
      <w:r>
        <w:t>,</w:t>
      </w:r>
      <w:r w:rsidRPr="00736397">
        <w:t xml:space="preserve"> </w:t>
      </w:r>
    </w:p>
    <w:p w:rsidR="00167154" w:rsidRPr="00736397" w:rsidRDefault="00167154" w:rsidP="00167154">
      <w:pPr>
        <w:autoSpaceDE w:val="0"/>
        <w:autoSpaceDN w:val="0"/>
        <w:adjustRightInd w:val="0"/>
        <w:spacing w:line="276" w:lineRule="auto"/>
        <w:ind w:left="1080"/>
        <w:jc w:val="both"/>
      </w:pPr>
      <w:r w:rsidRPr="00736397">
        <w:t xml:space="preserve">- </w:t>
      </w:r>
      <w:r w:rsidR="00F011EA">
        <w:t xml:space="preserve">współpraca w </w:t>
      </w:r>
      <w:r w:rsidRPr="00736397">
        <w:t>opracowywani</w:t>
      </w:r>
      <w:r w:rsidR="00F011EA">
        <w:t>u s</w:t>
      </w:r>
      <w:r w:rsidRPr="00736397">
        <w:t>prawozdań o sieciach kan</w:t>
      </w:r>
      <w:r w:rsidR="003D5586">
        <w:t>alizacyjnych</w:t>
      </w:r>
      <w:r w:rsidR="00F011EA">
        <w:t>.</w:t>
      </w:r>
    </w:p>
    <w:p w:rsidR="00167154" w:rsidRPr="003D633A" w:rsidRDefault="00167154" w:rsidP="00167154">
      <w:pPr>
        <w:jc w:val="both"/>
        <w:rPr>
          <w:color w:val="000000"/>
        </w:rPr>
      </w:pPr>
      <w:r w:rsidRPr="003D633A">
        <w:rPr>
          <w:color w:val="000000"/>
          <w:u w:val="single"/>
        </w:rPr>
        <w:t>Wymagane dokumenty</w:t>
      </w:r>
      <w:r w:rsidRPr="003D633A">
        <w:rPr>
          <w:color w:val="000000"/>
        </w:rPr>
        <w:t>:</w:t>
      </w:r>
    </w:p>
    <w:p w:rsidR="008A52A2" w:rsidRPr="003D633A" w:rsidRDefault="008A52A2" w:rsidP="008A52A2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3D633A">
        <w:rPr>
          <w:color w:val="000000"/>
        </w:rPr>
        <w:t>życiorys</w:t>
      </w:r>
      <w:r w:rsidRPr="003D633A">
        <w:rPr>
          <w:color w:val="000000"/>
          <w:shd w:val="clear" w:color="auto" w:fill="FFFFFF"/>
        </w:rPr>
        <w:t xml:space="preserve"> (CV) z dokładnym opisem przebiegu pracy zawodowej (odręcznie podpisane),</w:t>
      </w:r>
    </w:p>
    <w:p w:rsidR="008A52A2" w:rsidRPr="003D633A" w:rsidRDefault="008A52A2" w:rsidP="008A52A2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3D633A">
        <w:rPr>
          <w:color w:val="000000"/>
          <w:shd w:val="clear" w:color="auto" w:fill="FFFFFF"/>
        </w:rPr>
        <w:t>oryginał kwestionariusza osobowego dla osoby ubiegającej się o zatrudnienie – (odręcznie podpisany) - (</w:t>
      </w:r>
      <w:r w:rsidRPr="003D633A">
        <w:rPr>
          <w:rStyle w:val="Pogrubienie"/>
          <w:color w:val="000000"/>
          <w:shd w:val="clear" w:color="auto" w:fill="FFFFFF"/>
        </w:rPr>
        <w:t>załącznik nr 1</w:t>
      </w:r>
      <w:r w:rsidRPr="003D633A">
        <w:rPr>
          <w:color w:val="000000"/>
          <w:shd w:val="clear" w:color="auto" w:fill="FFFFFF"/>
        </w:rPr>
        <w:t>),</w:t>
      </w:r>
    </w:p>
    <w:p w:rsidR="008A52A2" w:rsidRPr="003D633A" w:rsidRDefault="008A52A2" w:rsidP="003D633A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3D633A">
        <w:rPr>
          <w:color w:val="000000"/>
          <w:shd w:val="clear" w:color="auto" w:fill="FFFFFF"/>
        </w:rPr>
        <w:lastRenderedPageBreak/>
        <w:t>oświadczenie o zapoznaniu się z klauzulą informacyjną dotyczącą przetwarzania danych osobowych na potrzeby rekrutacji, zamieszczoną w ogłoszeniu o naborze –(odręcznie podpisane) - (</w:t>
      </w:r>
      <w:r w:rsidRPr="003D633A">
        <w:rPr>
          <w:rStyle w:val="Pogrubienie"/>
          <w:color w:val="000000"/>
          <w:shd w:val="clear" w:color="auto" w:fill="FFFFFF"/>
        </w:rPr>
        <w:t>z</w:t>
      </w:r>
      <w:r w:rsidR="003F2EED" w:rsidRPr="003D633A">
        <w:rPr>
          <w:rStyle w:val="Pogrubienie"/>
          <w:color w:val="000000"/>
          <w:shd w:val="clear" w:color="auto" w:fill="FFFFFF"/>
        </w:rPr>
        <w:t>a</w:t>
      </w:r>
      <w:r w:rsidRPr="003D633A">
        <w:rPr>
          <w:rStyle w:val="Pogrubienie"/>
          <w:color w:val="000000"/>
          <w:shd w:val="clear" w:color="auto" w:fill="FFFFFF"/>
        </w:rPr>
        <w:t>łącznik nr 2</w:t>
      </w:r>
      <w:r w:rsidRPr="003D633A">
        <w:rPr>
          <w:color w:val="000000"/>
          <w:shd w:val="clear" w:color="auto" w:fill="FFFFFF"/>
        </w:rPr>
        <w:t>),</w:t>
      </w:r>
    </w:p>
    <w:p w:rsidR="008A52A2" w:rsidRPr="003D633A" w:rsidRDefault="008A52A2" w:rsidP="003D633A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3D633A">
        <w:rPr>
          <w:color w:val="000000"/>
          <w:shd w:val="clear" w:color="auto" w:fill="FFFFFF"/>
        </w:rPr>
        <w:t>kserokopie świadectw pracy (poświadczone przez kandydata za zgodność z oryginałem),</w:t>
      </w:r>
    </w:p>
    <w:p w:rsidR="00167154" w:rsidRPr="00736397" w:rsidRDefault="008A52A2" w:rsidP="003F2EED">
      <w:pPr>
        <w:numPr>
          <w:ilvl w:val="0"/>
          <w:numId w:val="2"/>
        </w:numPr>
        <w:jc w:val="both"/>
      </w:pPr>
      <w:r w:rsidRPr="003D633A">
        <w:rPr>
          <w:color w:val="000000"/>
          <w:shd w:val="clear" w:color="auto" w:fill="FFFFFF"/>
        </w:rPr>
        <w:t>oświadczenie kandydata, o posiadaniu umiejętności w zakresie wskazanym przez niego w Curriculum Vitae oraz, że nie posiada przeciwwskazań, zdrowotnych do wykonywania pracy na wolnym stanowisku, o które się ubiega (odręcznie podpisane),</w:t>
      </w:r>
      <w:r w:rsidRPr="008A52A2">
        <w:t xml:space="preserve"> </w:t>
      </w:r>
    </w:p>
    <w:p w:rsidR="00167154" w:rsidRPr="001F129B" w:rsidRDefault="00167154" w:rsidP="00167154">
      <w:pPr>
        <w:ind w:left="426"/>
        <w:jc w:val="both"/>
        <w:rPr>
          <w:b/>
          <w:color w:val="000000"/>
        </w:rPr>
      </w:pPr>
      <w:r w:rsidRPr="001F129B">
        <w:rPr>
          <w:b/>
        </w:rPr>
        <w:t xml:space="preserve">Wymagane dokumenty aplikacyjne należy składać osobiście w siedzibie Przedsiębiorstwa Wodociągów i Kanalizacji Sp. z o.o.  lub pocztą na adres Przedsiębiorstwa Wodociągów i Kanalizacji Sp. z o.o. ul. Komunalna 2, 05-250 </w:t>
      </w:r>
      <w:r w:rsidRPr="003F2EED">
        <w:rPr>
          <w:b/>
        </w:rPr>
        <w:t>Radzymin</w:t>
      </w:r>
      <w:r w:rsidR="003F2EED" w:rsidRPr="003D633A">
        <w:rPr>
          <w:b/>
          <w:color w:val="000000"/>
        </w:rPr>
        <w:t xml:space="preserve"> </w:t>
      </w:r>
      <w:r w:rsidR="003F2EED" w:rsidRPr="003F2EED">
        <w:rPr>
          <w:b/>
          <w:color w:val="000000"/>
        </w:rPr>
        <w:t>w zaklejonych kopertach z dopiskiem</w:t>
      </w:r>
      <w:r w:rsidR="003F2EED" w:rsidRPr="003F2EED">
        <w:rPr>
          <w:color w:val="000000"/>
        </w:rPr>
        <w:t>:</w:t>
      </w:r>
      <w:r w:rsidR="003F2EED">
        <w:rPr>
          <w:color w:val="000000"/>
        </w:rPr>
        <w:t xml:space="preserve"> </w:t>
      </w:r>
      <w:r w:rsidR="001F129B" w:rsidRPr="001F129B">
        <w:rPr>
          <w:b/>
          <w:color w:val="000000"/>
        </w:rPr>
        <w:t>„</w:t>
      </w:r>
      <w:r w:rsidR="001F129B" w:rsidRPr="001F129B">
        <w:rPr>
          <w:rStyle w:val="Pogrubienie"/>
          <w:color w:val="000000"/>
        </w:rPr>
        <w:t xml:space="preserve">Nabór na stanowisko </w:t>
      </w:r>
      <w:r w:rsidR="00B61D4B">
        <w:rPr>
          <w:rStyle w:val="Pogrubienie"/>
          <w:color w:val="000000"/>
        </w:rPr>
        <w:t>maszynista OŚK</w:t>
      </w:r>
      <w:r w:rsidR="001F129B" w:rsidRPr="001F129B">
        <w:rPr>
          <w:rStyle w:val="Pogrubienie"/>
          <w:color w:val="000000"/>
        </w:rPr>
        <w:t>”</w:t>
      </w:r>
      <w:r w:rsidR="001F129B">
        <w:rPr>
          <w:rStyle w:val="Pogrubienie"/>
          <w:color w:val="000000"/>
        </w:rPr>
        <w:t xml:space="preserve"> </w:t>
      </w:r>
      <w:r w:rsidRPr="001F129B">
        <w:rPr>
          <w:b/>
          <w:color w:val="000000"/>
        </w:rPr>
        <w:t xml:space="preserve">w terminie do </w:t>
      </w:r>
      <w:r w:rsidR="00A065D4">
        <w:rPr>
          <w:b/>
          <w:color w:val="000000"/>
        </w:rPr>
        <w:t>0</w:t>
      </w:r>
      <w:r w:rsidR="00D206E2">
        <w:rPr>
          <w:b/>
          <w:color w:val="000000"/>
        </w:rPr>
        <w:t>9.</w:t>
      </w:r>
      <w:r w:rsidR="00C3245B" w:rsidRPr="001F129B">
        <w:rPr>
          <w:b/>
          <w:color w:val="000000"/>
        </w:rPr>
        <w:t>1</w:t>
      </w:r>
      <w:r w:rsidR="00B61D4B">
        <w:rPr>
          <w:b/>
          <w:color w:val="000000"/>
        </w:rPr>
        <w:t>2</w:t>
      </w:r>
      <w:r w:rsidRPr="001F129B">
        <w:rPr>
          <w:b/>
          <w:color w:val="000000"/>
        </w:rPr>
        <w:t>.201</w:t>
      </w:r>
      <w:r w:rsidR="00B61D4B">
        <w:rPr>
          <w:b/>
          <w:color w:val="000000"/>
        </w:rPr>
        <w:t>9</w:t>
      </w:r>
      <w:r w:rsidRPr="001F129B">
        <w:rPr>
          <w:b/>
          <w:color w:val="000000"/>
        </w:rPr>
        <w:t>r.</w:t>
      </w:r>
    </w:p>
    <w:p w:rsidR="00C3245B" w:rsidRDefault="00C3245B" w:rsidP="00C3245B">
      <w:r w:rsidRPr="00D31F53">
        <w:t>Zgodnie z art. 13 Rozporządzenia UE 2016/679 z 27 kwietnia 2018 roku (zwanym dalej RODO) od dnia 25 maja 2018 roku informujemy, że</w:t>
      </w:r>
      <w:r>
        <w:t xml:space="preserve"> </w:t>
      </w:r>
      <w:r w:rsidR="003F2EED">
        <w:t xml:space="preserve"> d</w:t>
      </w:r>
      <w:r w:rsidR="00167154" w:rsidRPr="00736397">
        <w:t xml:space="preserve">okumenty powinny być opatrzone  klauzulą : </w:t>
      </w:r>
    </w:p>
    <w:p w:rsidR="00A235C8" w:rsidRDefault="00A235C8" w:rsidP="00C3245B"/>
    <w:p w:rsidR="00A235C8" w:rsidRPr="00D82ECE" w:rsidRDefault="00A235C8" w:rsidP="00A235C8">
      <w:pPr>
        <w:pStyle w:val="NormalnyWeb"/>
        <w:shd w:val="clear" w:color="auto" w:fill="FFFFFF"/>
        <w:spacing w:before="0" w:beforeAutospacing="0" w:after="165" w:afterAutospacing="0"/>
        <w:jc w:val="both"/>
        <w:rPr>
          <w:color w:val="666666"/>
        </w:rPr>
      </w:pPr>
      <w:r w:rsidRPr="00D82ECE">
        <w:rPr>
          <w:rStyle w:val="Uwydatnienie"/>
          <w:color w:val="666666"/>
        </w:rPr>
        <w:t>Wyrażam zgodę na przetwarzanie moich danych osobowych zawartych w mojej ofercie pracy dla potrzeb niezbędnych do realizacji procesu rekrutacji, zgodnie z ustawą z dnia 10 maja 2018r. o ochronie danych osobowych (t.j. Dz. U. z 2018, poz.1000),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ochronię danych osobowych), (tekst w języku polskim:</w:t>
      </w:r>
      <w:r w:rsidR="001F129B">
        <w:rPr>
          <w:rStyle w:val="Uwydatnienie"/>
          <w:color w:val="666666"/>
        </w:rPr>
        <w:t xml:space="preserve"> </w:t>
      </w:r>
      <w:r w:rsidRPr="00D82ECE">
        <w:rPr>
          <w:rStyle w:val="Uwydatnienie"/>
          <w:color w:val="666666"/>
        </w:rPr>
        <w:t>Dziennik Urzędowy Unii Europejskiej,L 119 z 04.05.2016), (RODO).</w:t>
      </w:r>
      <w:r>
        <w:rPr>
          <w:rStyle w:val="Uwydatnienie"/>
          <w:color w:val="666666"/>
        </w:rPr>
        <w:t xml:space="preserve"> </w:t>
      </w:r>
      <w:r w:rsidRPr="00D82ECE">
        <w:rPr>
          <w:rStyle w:val="Uwydatnienie"/>
          <w:color w:val="666666"/>
        </w:rPr>
        <w:t xml:space="preserve">Przyjmuję do wiadomości fakt obowiązku publikacji </w:t>
      </w:r>
      <w:r>
        <w:rPr>
          <w:rStyle w:val="Uwydatnienie"/>
          <w:color w:val="666666"/>
        </w:rPr>
        <w:t xml:space="preserve">na stronie </w:t>
      </w:r>
      <w:r w:rsidR="003F2EED">
        <w:rPr>
          <w:rStyle w:val="Uwydatnienie"/>
          <w:color w:val="666666"/>
        </w:rPr>
        <w:t xml:space="preserve">internetowej </w:t>
      </w:r>
      <w:r>
        <w:rPr>
          <w:rStyle w:val="Uwydatnienie"/>
          <w:color w:val="666666"/>
        </w:rPr>
        <w:t xml:space="preserve">Przedsiębiorstwa Wodociągów i Kanalizacji Sp. z o.o.. </w:t>
      </w:r>
    </w:p>
    <w:p w:rsidR="00C3245B" w:rsidRPr="00D31F53" w:rsidRDefault="00C3245B" w:rsidP="003F2EED">
      <w:pPr>
        <w:jc w:val="both"/>
      </w:pPr>
      <w:r w:rsidRPr="00D31F53">
        <w:t>Podanie przez Panią/Pana danych osobowych jest dobrowolne, ale konieczne dla celów związanych z przeprowadzeniem procesu rekrutacji. Przetwarzanie Pani/Pana danych osobowych jest dokonywane (na podstawie art. 6 ust 1 pkt. a RODO, na podstawie zgody, w celu realizacji procesu rekrutacji.</w:t>
      </w:r>
    </w:p>
    <w:p w:rsidR="00C3245B" w:rsidRDefault="00C3245B" w:rsidP="003F2EED">
      <w:pPr>
        <w:jc w:val="both"/>
      </w:pPr>
      <w:r w:rsidRPr="00D31F53">
        <w:t>Jeżeli wyrazi Pani/Pan na to dobrowolną zgodę zawartą w klauzuli w dokumentach aplikacyjnych, Pani/Pana dane osobowe będą przetwarzane także w celu prowadzenia przyszłych rekrutacji (podstawa prawna: 222 1 kodeksu pracy w zw. z art. 6 ust. 1 lit. a Rozporządzenia).</w:t>
      </w:r>
    </w:p>
    <w:p w:rsidR="00167154" w:rsidRPr="00736397" w:rsidRDefault="00167154" w:rsidP="003F2EED">
      <w:pPr>
        <w:jc w:val="both"/>
      </w:pPr>
      <w:r w:rsidRPr="00E66313">
        <w:rPr>
          <w:u w:val="single"/>
        </w:rPr>
        <w:t>Zasady rekrutacji</w:t>
      </w:r>
      <w:r w:rsidRPr="00736397">
        <w:t xml:space="preserve"> :</w:t>
      </w:r>
    </w:p>
    <w:p w:rsidR="00167154" w:rsidRDefault="00167154" w:rsidP="003F2EED">
      <w:pPr>
        <w:ind w:left="426"/>
        <w:jc w:val="both"/>
      </w:pPr>
      <w:r w:rsidRPr="00736397">
        <w:t xml:space="preserve">- wyboru kandydata dokona komisja rekrutacyjna powołana przez Prezesa Zarządu Przedsiębiorstwa Wodociągów i Kanalizacji  Sp. z o.o. w Radzyminie, po przeprowadzeniu wstępnej selekcji oraz selekcji merytorycznej, która obejmuje rozmowę kwalifikacyjną. </w:t>
      </w:r>
    </w:p>
    <w:p w:rsidR="00167154" w:rsidRPr="00736397" w:rsidRDefault="00167154" w:rsidP="003F2EED">
      <w:pPr>
        <w:ind w:left="426"/>
        <w:jc w:val="both"/>
      </w:pPr>
      <w:r w:rsidRPr="00736397">
        <w:t>O terminie rozmowy kwalifikacyjnej osoby spełniające kryteria formalne zostaną powiadomione indywidualnie telefonicznie (proszę o podanie nr telefonu kontaktowego).</w:t>
      </w:r>
    </w:p>
    <w:p w:rsidR="00167154" w:rsidRPr="00736397" w:rsidRDefault="00167154" w:rsidP="003F2EED">
      <w:pPr>
        <w:ind w:left="426"/>
        <w:jc w:val="both"/>
      </w:pPr>
      <w:r w:rsidRPr="00736397">
        <w:t>Aplikacje które zostaną złożone po wyżej określonym terminie nie będą rozpatrywane .</w:t>
      </w:r>
    </w:p>
    <w:p w:rsidR="00167154" w:rsidRPr="00736397" w:rsidRDefault="00167154" w:rsidP="003F2EED">
      <w:pPr>
        <w:ind w:left="426"/>
        <w:jc w:val="both"/>
      </w:pPr>
      <w:r w:rsidRPr="00736397">
        <w:t xml:space="preserve">Informacja o wynikach naboru będzie umieszczona na stronie internetowej </w:t>
      </w:r>
      <w:r w:rsidR="003475DE">
        <w:t>P</w:t>
      </w:r>
      <w:r w:rsidRPr="00736397">
        <w:t xml:space="preserve">rzedsiębiorstwa (pwikradzymin.pl). </w:t>
      </w:r>
    </w:p>
    <w:p w:rsidR="00FE5059" w:rsidRDefault="00FE5059" w:rsidP="003F2EED">
      <w:pPr>
        <w:jc w:val="both"/>
      </w:pPr>
    </w:p>
    <w:p w:rsidR="00481FF7" w:rsidRPr="003D633A" w:rsidRDefault="00303BEA" w:rsidP="003F2EED">
      <w:pPr>
        <w:jc w:val="both"/>
        <w:rPr>
          <w:color w:val="000000"/>
        </w:rPr>
      </w:pPr>
      <w:r w:rsidRPr="003D633A">
        <w:rPr>
          <w:color w:val="000000"/>
        </w:rPr>
        <w:t>Załączniki :</w:t>
      </w:r>
    </w:p>
    <w:p w:rsidR="00303BEA" w:rsidRPr="003D633A" w:rsidRDefault="00303BEA" w:rsidP="003F2EED">
      <w:pPr>
        <w:numPr>
          <w:ilvl w:val="0"/>
          <w:numId w:val="4"/>
        </w:numPr>
        <w:jc w:val="both"/>
        <w:rPr>
          <w:color w:val="000000"/>
        </w:rPr>
      </w:pPr>
      <w:r w:rsidRPr="003D633A">
        <w:rPr>
          <w:color w:val="000000"/>
        </w:rPr>
        <w:t>Kwestionariusz osobowy dl</w:t>
      </w:r>
      <w:r w:rsidR="00331E19" w:rsidRPr="003D633A">
        <w:rPr>
          <w:color w:val="000000"/>
        </w:rPr>
        <w:t>a</w:t>
      </w:r>
      <w:r w:rsidRPr="003D633A">
        <w:rPr>
          <w:color w:val="000000"/>
        </w:rPr>
        <w:t xml:space="preserve"> osoby ubiegającej </w:t>
      </w:r>
      <w:r w:rsidR="00331E19" w:rsidRPr="003D633A">
        <w:rPr>
          <w:color w:val="000000"/>
        </w:rPr>
        <w:t>się o zatrudnienie.</w:t>
      </w:r>
      <w:r w:rsidR="00481FF7" w:rsidRPr="003D633A">
        <w:rPr>
          <w:color w:val="000000"/>
        </w:rPr>
        <w:t>(załącznik nr 1)</w:t>
      </w:r>
      <w:r w:rsidR="001F129B" w:rsidRPr="003D633A">
        <w:rPr>
          <w:color w:val="000000"/>
        </w:rPr>
        <w:t>.</w:t>
      </w:r>
    </w:p>
    <w:p w:rsidR="00481FF7" w:rsidRPr="003D633A" w:rsidRDefault="003475DE" w:rsidP="003F2EED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>O</w:t>
      </w:r>
      <w:r w:rsidR="00481FF7" w:rsidRPr="00481FF7">
        <w:rPr>
          <w:color w:val="000000"/>
          <w:shd w:val="clear" w:color="auto" w:fill="FFFFFF"/>
        </w:rPr>
        <w:t xml:space="preserve">świadczenie o zapoznaniu się z klauzulą informacyjną dotyczącą przetwarzania danych osobowych na potrzeby rekrutacji, zamieszczoną w ogłoszeniu o naborze –(odręcznie podpisane) - </w:t>
      </w:r>
      <w:r w:rsidR="00481FF7" w:rsidRPr="00481FF7">
        <w:rPr>
          <w:b/>
          <w:color w:val="000000"/>
          <w:shd w:val="clear" w:color="auto" w:fill="FFFFFF"/>
        </w:rPr>
        <w:t>(</w:t>
      </w:r>
      <w:r w:rsidR="00481FF7" w:rsidRPr="00481FF7">
        <w:rPr>
          <w:rStyle w:val="Pogrubienie"/>
          <w:b w:val="0"/>
          <w:color w:val="000000"/>
          <w:shd w:val="clear" w:color="auto" w:fill="FFFFFF"/>
        </w:rPr>
        <w:t>z</w:t>
      </w:r>
      <w:r>
        <w:rPr>
          <w:rStyle w:val="Pogrubienie"/>
          <w:b w:val="0"/>
          <w:color w:val="000000"/>
          <w:shd w:val="clear" w:color="auto" w:fill="FFFFFF"/>
        </w:rPr>
        <w:t>a</w:t>
      </w:r>
      <w:r w:rsidR="00481FF7" w:rsidRPr="00481FF7">
        <w:rPr>
          <w:rStyle w:val="Pogrubienie"/>
          <w:b w:val="0"/>
          <w:color w:val="000000"/>
          <w:shd w:val="clear" w:color="auto" w:fill="FFFFFF"/>
        </w:rPr>
        <w:t>łącznik nr 2</w:t>
      </w:r>
      <w:r w:rsidR="00481FF7" w:rsidRPr="00481FF7">
        <w:rPr>
          <w:color w:val="000000"/>
          <w:shd w:val="clear" w:color="auto" w:fill="FFFFFF"/>
        </w:rPr>
        <w:t>).</w:t>
      </w:r>
    </w:p>
    <w:p w:rsidR="001F129B" w:rsidRPr="003D633A" w:rsidRDefault="001F129B" w:rsidP="003F2EED">
      <w:pPr>
        <w:numPr>
          <w:ilvl w:val="0"/>
          <w:numId w:val="4"/>
        </w:numPr>
        <w:jc w:val="both"/>
        <w:rPr>
          <w:color w:val="000000"/>
        </w:rPr>
      </w:pPr>
      <w:r w:rsidRPr="003D633A">
        <w:rPr>
          <w:color w:val="000000"/>
        </w:rPr>
        <w:t xml:space="preserve">Informacja o dokumentach  aplikacyjnych. </w:t>
      </w:r>
    </w:p>
    <w:p w:rsidR="00FE5059" w:rsidRDefault="00FE5F57" w:rsidP="003F2EED">
      <w:pPr>
        <w:jc w:val="both"/>
        <w:rPr>
          <w:color w:val="003366"/>
        </w:rPr>
      </w:pPr>
      <w:r>
        <w:rPr>
          <w:noProof/>
          <w:color w:val="00336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107315</wp:posOffset>
                </wp:positionV>
                <wp:extent cx="6297930" cy="0"/>
                <wp:effectExtent l="10795" t="5080" r="6350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3DA65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pt,8.45pt" to="473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" strokecolor="#036"/>
            </w:pict>
          </mc:Fallback>
        </mc:AlternateContent>
      </w:r>
    </w:p>
    <w:p w:rsidR="00FE5059" w:rsidRDefault="00FE5059" w:rsidP="003F2EED">
      <w:pPr>
        <w:jc w:val="both"/>
        <w:rPr>
          <w:color w:val="003366"/>
          <w:sz w:val="16"/>
          <w:szCs w:val="16"/>
        </w:rPr>
      </w:pPr>
      <w:r>
        <w:rPr>
          <w:color w:val="003366"/>
          <w:sz w:val="16"/>
          <w:szCs w:val="16"/>
        </w:rPr>
        <w:t>05-250 Radzymin, ul. Ko</w:t>
      </w:r>
      <w:r w:rsidR="00F53A9E">
        <w:rPr>
          <w:color w:val="003366"/>
          <w:sz w:val="16"/>
          <w:szCs w:val="16"/>
        </w:rPr>
        <w:t>munalna  2</w:t>
      </w:r>
      <w:r>
        <w:rPr>
          <w:color w:val="003366"/>
          <w:sz w:val="16"/>
          <w:szCs w:val="16"/>
        </w:rPr>
        <w:t xml:space="preserve">;                                                                                             </w:t>
      </w:r>
      <w:r w:rsidR="00F53A9E">
        <w:rPr>
          <w:color w:val="003366"/>
          <w:sz w:val="16"/>
          <w:szCs w:val="16"/>
        </w:rPr>
        <w:t xml:space="preserve">              </w:t>
      </w:r>
      <w:r>
        <w:rPr>
          <w:color w:val="003366"/>
          <w:sz w:val="16"/>
          <w:szCs w:val="16"/>
        </w:rPr>
        <w:t xml:space="preserve"> Sąd Rejonowy dla m. St. Warszawy </w:t>
      </w:r>
    </w:p>
    <w:p w:rsidR="00FE5059" w:rsidRDefault="00FE5059" w:rsidP="003F2EED">
      <w:pPr>
        <w:jc w:val="both"/>
        <w:rPr>
          <w:color w:val="003366"/>
          <w:sz w:val="16"/>
          <w:szCs w:val="16"/>
        </w:rPr>
      </w:pPr>
      <w:r>
        <w:rPr>
          <w:color w:val="003366"/>
          <w:sz w:val="16"/>
          <w:szCs w:val="16"/>
        </w:rPr>
        <w:t xml:space="preserve">                                                                                                                                    XIV Wydział Gospodarczy Krajowego Rejestru Sądowego</w:t>
      </w:r>
    </w:p>
    <w:p w:rsidR="00FE5059" w:rsidRPr="0019584B" w:rsidRDefault="00FE5059" w:rsidP="003F2EED">
      <w:pPr>
        <w:jc w:val="both"/>
        <w:rPr>
          <w:color w:val="003366"/>
          <w:sz w:val="16"/>
          <w:szCs w:val="16"/>
        </w:rPr>
      </w:pPr>
      <w:r w:rsidRPr="0019584B">
        <w:rPr>
          <w:color w:val="003366"/>
          <w:sz w:val="16"/>
          <w:szCs w:val="16"/>
        </w:rPr>
        <w:t>tel.. (+48 22) 786 53 96-97; fax (+48 22 786 50 49                                                KRS: 0000326797, NIP: 1251527538,  REGON: 141808023</w:t>
      </w:r>
    </w:p>
    <w:p w:rsidR="00FE5059" w:rsidRDefault="00FE5059" w:rsidP="003F2EED">
      <w:pPr>
        <w:ind w:left="708"/>
        <w:jc w:val="both"/>
        <w:rPr>
          <w:color w:val="003366"/>
          <w:sz w:val="16"/>
          <w:szCs w:val="16"/>
        </w:rPr>
      </w:pPr>
      <w:r>
        <w:rPr>
          <w:color w:val="003366"/>
          <w:sz w:val="16"/>
          <w:szCs w:val="16"/>
        </w:rPr>
        <w:t xml:space="preserve">                                                                                                                                                  Kapitał zakładowy:</w:t>
      </w:r>
      <w:r w:rsidR="00F11A0C">
        <w:rPr>
          <w:color w:val="003366"/>
          <w:sz w:val="16"/>
          <w:szCs w:val="16"/>
        </w:rPr>
        <w:t>6</w:t>
      </w:r>
      <w:r w:rsidR="00522AE8">
        <w:rPr>
          <w:color w:val="003366"/>
          <w:sz w:val="16"/>
          <w:szCs w:val="16"/>
        </w:rPr>
        <w:t>3</w:t>
      </w:r>
      <w:r w:rsidR="00B204B1">
        <w:rPr>
          <w:color w:val="003366"/>
          <w:sz w:val="16"/>
          <w:szCs w:val="16"/>
        </w:rPr>
        <w:t xml:space="preserve"> </w:t>
      </w:r>
      <w:r w:rsidR="00F11A0C">
        <w:rPr>
          <w:color w:val="003366"/>
          <w:sz w:val="16"/>
          <w:szCs w:val="16"/>
        </w:rPr>
        <w:t>239</w:t>
      </w:r>
      <w:r w:rsidR="00AD7977">
        <w:rPr>
          <w:color w:val="003366"/>
          <w:sz w:val="16"/>
          <w:szCs w:val="16"/>
        </w:rPr>
        <w:t xml:space="preserve"> </w:t>
      </w:r>
      <w:r w:rsidR="00F11A0C">
        <w:rPr>
          <w:color w:val="003366"/>
          <w:sz w:val="16"/>
          <w:szCs w:val="16"/>
        </w:rPr>
        <w:t>5</w:t>
      </w:r>
      <w:r w:rsidR="00AD7977">
        <w:rPr>
          <w:color w:val="003366"/>
          <w:sz w:val="16"/>
          <w:szCs w:val="16"/>
        </w:rPr>
        <w:t>00</w:t>
      </w:r>
      <w:r>
        <w:rPr>
          <w:color w:val="003366"/>
          <w:sz w:val="16"/>
          <w:szCs w:val="16"/>
        </w:rPr>
        <w:t xml:space="preserve"> zł </w:t>
      </w:r>
    </w:p>
    <w:sectPr w:rsidR="00FE5059">
      <w:pgSz w:w="11907" w:h="16840" w:code="9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23" w:rsidRDefault="00357A23" w:rsidP="00C50A11">
      <w:r>
        <w:separator/>
      </w:r>
    </w:p>
  </w:endnote>
  <w:endnote w:type="continuationSeparator" w:id="0">
    <w:p w:rsidR="00357A23" w:rsidRDefault="00357A23" w:rsidP="00C5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23" w:rsidRDefault="00357A23" w:rsidP="00C50A11">
      <w:r>
        <w:separator/>
      </w:r>
    </w:p>
  </w:footnote>
  <w:footnote w:type="continuationSeparator" w:id="0">
    <w:p w:rsidR="00357A23" w:rsidRDefault="00357A23" w:rsidP="00C5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E37D2"/>
    <w:multiLevelType w:val="hybridMultilevel"/>
    <w:tmpl w:val="43B021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43B0A51"/>
    <w:multiLevelType w:val="hybridMultilevel"/>
    <w:tmpl w:val="78724A58"/>
    <w:lvl w:ilvl="0" w:tplc="39E2E1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63222"/>
    <w:multiLevelType w:val="hybridMultilevel"/>
    <w:tmpl w:val="08D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53FDE"/>
    <w:multiLevelType w:val="hybridMultilevel"/>
    <w:tmpl w:val="CD6EA540"/>
    <w:lvl w:ilvl="0" w:tplc="246E03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0A"/>
    <w:rsid w:val="000035DF"/>
    <w:rsid w:val="000341DB"/>
    <w:rsid w:val="00073B5E"/>
    <w:rsid w:val="000F08A9"/>
    <w:rsid w:val="001448B7"/>
    <w:rsid w:val="00163541"/>
    <w:rsid w:val="00166477"/>
    <w:rsid w:val="00167154"/>
    <w:rsid w:val="00194AE9"/>
    <w:rsid w:val="0019584B"/>
    <w:rsid w:val="001F129B"/>
    <w:rsid w:val="001F6257"/>
    <w:rsid w:val="00265ECD"/>
    <w:rsid w:val="002C4E3B"/>
    <w:rsid w:val="002E608F"/>
    <w:rsid w:val="00303BEA"/>
    <w:rsid w:val="00323839"/>
    <w:rsid w:val="00331E19"/>
    <w:rsid w:val="003475DE"/>
    <w:rsid w:val="00357A23"/>
    <w:rsid w:val="003A03D7"/>
    <w:rsid w:val="003B6DFB"/>
    <w:rsid w:val="003C0D6C"/>
    <w:rsid w:val="003D5586"/>
    <w:rsid w:val="003D633A"/>
    <w:rsid w:val="003F2EED"/>
    <w:rsid w:val="0040094A"/>
    <w:rsid w:val="00420F88"/>
    <w:rsid w:val="00451A97"/>
    <w:rsid w:val="00481FF7"/>
    <w:rsid w:val="00490BC4"/>
    <w:rsid w:val="0049669D"/>
    <w:rsid w:val="004A2A0F"/>
    <w:rsid w:val="004B5CD5"/>
    <w:rsid w:val="004E5B0D"/>
    <w:rsid w:val="00522AE8"/>
    <w:rsid w:val="005637C6"/>
    <w:rsid w:val="005C06FF"/>
    <w:rsid w:val="005D10BE"/>
    <w:rsid w:val="005D474A"/>
    <w:rsid w:val="007C4FE9"/>
    <w:rsid w:val="007F391B"/>
    <w:rsid w:val="00827AAD"/>
    <w:rsid w:val="00882464"/>
    <w:rsid w:val="008A52A2"/>
    <w:rsid w:val="00974250"/>
    <w:rsid w:val="009B16A1"/>
    <w:rsid w:val="00A065D4"/>
    <w:rsid w:val="00A235C8"/>
    <w:rsid w:val="00A363BD"/>
    <w:rsid w:val="00A5460C"/>
    <w:rsid w:val="00A730FF"/>
    <w:rsid w:val="00A73AB7"/>
    <w:rsid w:val="00AD7977"/>
    <w:rsid w:val="00B14B0A"/>
    <w:rsid w:val="00B204B1"/>
    <w:rsid w:val="00B3626D"/>
    <w:rsid w:val="00B61D4B"/>
    <w:rsid w:val="00C162EE"/>
    <w:rsid w:val="00C30D8D"/>
    <w:rsid w:val="00C3245B"/>
    <w:rsid w:val="00C358FA"/>
    <w:rsid w:val="00C4124B"/>
    <w:rsid w:val="00C50A11"/>
    <w:rsid w:val="00CD5E71"/>
    <w:rsid w:val="00CE09A1"/>
    <w:rsid w:val="00D06B15"/>
    <w:rsid w:val="00D206E2"/>
    <w:rsid w:val="00D51EC1"/>
    <w:rsid w:val="00DC4D32"/>
    <w:rsid w:val="00DD18FD"/>
    <w:rsid w:val="00E0162A"/>
    <w:rsid w:val="00E43F40"/>
    <w:rsid w:val="00EB0581"/>
    <w:rsid w:val="00EB62D7"/>
    <w:rsid w:val="00F011EA"/>
    <w:rsid w:val="00F11A0C"/>
    <w:rsid w:val="00F2693F"/>
    <w:rsid w:val="00F53A9E"/>
    <w:rsid w:val="00F925E1"/>
    <w:rsid w:val="00FA68FD"/>
    <w:rsid w:val="00FE5059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CF112-18BA-48AA-B58C-8B0277B7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3BEA"/>
    <w:pPr>
      <w:keepNext/>
      <w:tabs>
        <w:tab w:val="right" w:leader="dot" w:pos="9072"/>
      </w:tabs>
      <w:spacing w:after="200" w:line="288" w:lineRule="auto"/>
      <w:jc w:val="center"/>
      <w:outlineLvl w:val="0"/>
    </w:pPr>
    <w:rPr>
      <w:rFonts w:ascii="Arial" w:hAnsi="Arial"/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03BEA"/>
    <w:rPr>
      <w:rFonts w:ascii="Arial" w:hAnsi="Arial"/>
      <w:b/>
      <w:kern w:val="28"/>
      <w:sz w:val="24"/>
    </w:rPr>
  </w:style>
  <w:style w:type="paragraph" w:styleId="NormalnyWeb">
    <w:name w:val="Normal (Web)"/>
    <w:basedOn w:val="Normalny"/>
    <w:uiPriority w:val="99"/>
    <w:unhideWhenUsed/>
    <w:rsid w:val="008A52A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52A2"/>
    <w:rPr>
      <w:b/>
      <w:bCs/>
    </w:rPr>
  </w:style>
  <w:style w:type="character" w:styleId="Uwydatnienie">
    <w:name w:val="Emphasis"/>
    <w:uiPriority w:val="20"/>
    <w:qFormat/>
    <w:rsid w:val="00A235C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0A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0A11"/>
  </w:style>
  <w:style w:type="character" w:styleId="Odwoanieprzypisudolnego">
    <w:name w:val="footnote reference"/>
    <w:uiPriority w:val="99"/>
    <w:semiHidden/>
    <w:unhideWhenUsed/>
    <w:rsid w:val="00C50A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</vt:lpstr>
    </vt:vector>
  </TitlesOfParts>
  <Company>Microsoft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</dc:title>
  <dc:subject/>
  <dc:creator>Grayna</dc:creator>
  <cp:keywords/>
  <cp:lastModifiedBy>Marcin MK. Karczmarczyk</cp:lastModifiedBy>
  <cp:revision>2</cp:revision>
  <cp:lastPrinted>2019-10-18T08:25:00Z</cp:lastPrinted>
  <dcterms:created xsi:type="dcterms:W3CDTF">2019-10-22T12:41:00Z</dcterms:created>
  <dcterms:modified xsi:type="dcterms:W3CDTF">2019-10-22T12:41:00Z</dcterms:modified>
</cp:coreProperties>
</file>