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9FA" w:rsidRPr="00B619FA" w:rsidRDefault="00B619FA" w:rsidP="00B619FA">
      <w:pPr>
        <w:keepLines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619F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Załącznik nr 2 </w:t>
      </w:r>
    </w:p>
    <w:p w:rsidR="00B619FA" w:rsidRPr="00B619FA" w:rsidRDefault="00B619FA" w:rsidP="00B619F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B619FA" w:rsidRPr="00B619FA" w:rsidRDefault="00B619FA" w:rsidP="00B619F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B619FA" w:rsidRPr="00B619FA" w:rsidRDefault="00B619FA" w:rsidP="00B619FA">
      <w:pPr>
        <w:spacing w:after="60" w:line="240" w:lineRule="auto"/>
        <w:jc w:val="center"/>
        <w:outlineLvl w:val="0"/>
        <w:rPr>
          <w:rFonts w:ascii="Arial" w:eastAsia="Times New Roman" w:hAnsi="Arial" w:cs="Times New Roman"/>
          <w:b/>
          <w:sz w:val="28"/>
          <w:szCs w:val="24"/>
          <w:lang w:eastAsia="pl-PL"/>
        </w:rPr>
      </w:pPr>
      <w:bookmarkStart w:id="0" w:name="_Toc71536300"/>
      <w:bookmarkStart w:id="1" w:name="_Toc122398920"/>
      <w:r w:rsidRPr="00B619FA">
        <w:rPr>
          <w:rFonts w:ascii="Arial" w:eastAsia="Times New Roman" w:hAnsi="Arial" w:cs="Times New Roman"/>
          <w:b/>
          <w:sz w:val="28"/>
          <w:szCs w:val="24"/>
          <w:lang w:eastAsia="pl-PL"/>
        </w:rPr>
        <w:t>ZAŁĄCZNIK DO OFERTY</w:t>
      </w:r>
      <w:bookmarkEnd w:id="0"/>
      <w:bookmarkEnd w:id="1"/>
    </w:p>
    <w:p w:rsidR="00B619FA" w:rsidRPr="00B619FA" w:rsidRDefault="00B619FA" w:rsidP="00B619FA">
      <w:pPr>
        <w:spacing w:after="40" w:line="240" w:lineRule="auto"/>
        <w:jc w:val="center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B619FA">
        <w:rPr>
          <w:rFonts w:ascii="Arial" w:eastAsia="Times New Roman" w:hAnsi="Arial" w:cs="Times New Roman"/>
          <w:bCs/>
          <w:sz w:val="18"/>
          <w:szCs w:val="18"/>
          <w:lang w:eastAsia="pl-PL"/>
        </w:rPr>
        <w:t xml:space="preserve">NA ROBOTY </w:t>
      </w:r>
      <w:r w:rsidRPr="00B619FA">
        <w:rPr>
          <w:rFonts w:ascii="Arial" w:eastAsia="Times New Roman" w:hAnsi="Arial" w:cs="Times New Roman"/>
          <w:sz w:val="18"/>
          <w:szCs w:val="18"/>
          <w:lang w:eastAsia="pl-PL"/>
        </w:rPr>
        <w:t xml:space="preserve">FINANSOWANE </w:t>
      </w:r>
      <w:r w:rsidRPr="00B619FA">
        <w:rPr>
          <w:rFonts w:ascii="Arial" w:eastAsia="Times New Roman" w:hAnsi="Arial" w:cs="Arial"/>
          <w:bCs/>
          <w:sz w:val="18"/>
          <w:szCs w:val="18"/>
          <w:lang w:eastAsia="pl-PL"/>
        </w:rPr>
        <w:t>ZE ŚRODKÓW</w:t>
      </w:r>
      <w:r w:rsidRPr="00B619FA">
        <w:rPr>
          <w:rFonts w:ascii="Arial" w:eastAsia="Times New Roman" w:hAnsi="Arial" w:cs="Times New Roman"/>
          <w:sz w:val="18"/>
          <w:szCs w:val="18"/>
          <w:lang w:eastAsia="pl-PL"/>
        </w:rPr>
        <w:t xml:space="preserve"> </w:t>
      </w:r>
      <w:r w:rsidRPr="00B619FA">
        <w:rPr>
          <w:rFonts w:ascii="Arial" w:eastAsia="Times New Roman" w:hAnsi="Arial" w:cs="Arial"/>
          <w:sz w:val="18"/>
          <w:szCs w:val="18"/>
          <w:lang w:eastAsia="pl-PL"/>
        </w:rPr>
        <w:t>PUBLICZNYCH</w:t>
      </w:r>
    </w:p>
    <w:p w:rsidR="00B619FA" w:rsidRPr="00B619FA" w:rsidRDefault="00B619FA" w:rsidP="00B619FA">
      <w:pPr>
        <w:tabs>
          <w:tab w:val="center" w:pos="4536"/>
          <w:tab w:val="right" w:pos="9072"/>
        </w:tabs>
        <w:spacing w:before="120" w:after="0" w:line="240" w:lineRule="auto"/>
        <w:jc w:val="center"/>
        <w:rPr>
          <w:rFonts w:ascii="Arial" w:eastAsia="Times New Roman" w:hAnsi="Arial" w:cs="Times New Roman"/>
          <w:sz w:val="20"/>
          <w:szCs w:val="24"/>
          <w:lang w:eastAsia="pl-PL"/>
        </w:rPr>
      </w:pPr>
      <w:r w:rsidRPr="00B619FA">
        <w:rPr>
          <w:rFonts w:ascii="Arial" w:eastAsia="Times New Roman" w:hAnsi="Arial" w:cs="Times New Roman"/>
          <w:sz w:val="20"/>
          <w:szCs w:val="24"/>
          <w:lang w:eastAsia="pl-PL"/>
        </w:rPr>
        <w:t>NAZWA I NUMER ZAMÓWIENIA:</w:t>
      </w:r>
    </w:p>
    <w:p w:rsidR="00B619FA" w:rsidRPr="00B619FA" w:rsidRDefault="00B619FA" w:rsidP="00B619FA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B619FA">
        <w:rPr>
          <w:rFonts w:ascii="Arial" w:eastAsia="Times New Roman" w:hAnsi="Arial" w:cs="Arial"/>
          <w:b/>
          <w:lang w:eastAsia="pl-PL"/>
        </w:rPr>
        <w:t xml:space="preserve">„Budowa sieci kanalizacyjnej i wodociągowej w </w:t>
      </w:r>
      <w:r w:rsidR="00A87DCA">
        <w:rPr>
          <w:rFonts w:ascii="Arial" w:eastAsia="Times New Roman" w:hAnsi="Arial" w:cs="Arial"/>
          <w:b/>
          <w:lang w:eastAsia="pl-PL"/>
        </w:rPr>
        <w:t>Słupnie</w:t>
      </w:r>
      <w:r w:rsidRPr="00B619FA">
        <w:rPr>
          <w:rFonts w:ascii="Arial" w:eastAsia="Times New Roman" w:hAnsi="Arial" w:cs="Arial"/>
          <w:b/>
          <w:lang w:eastAsia="pl-PL"/>
        </w:rPr>
        <w:t xml:space="preserve"> - Żółty FIDIC”</w:t>
      </w:r>
    </w:p>
    <w:p w:rsidR="00B619FA" w:rsidRPr="00B619FA" w:rsidRDefault="00B619FA" w:rsidP="00B619FA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:rsidR="00B619FA" w:rsidRPr="00B619FA" w:rsidRDefault="00B619FA" w:rsidP="00B619FA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B619FA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Składając ofertę na:</w:t>
      </w:r>
    </w:p>
    <w:p w:rsidR="00B619FA" w:rsidRPr="00B619FA" w:rsidRDefault="00B619FA" w:rsidP="00B619FA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B619FA">
        <w:rPr>
          <w:rFonts w:ascii="Arial" w:eastAsia="Times New Roman" w:hAnsi="Arial" w:cs="Arial"/>
          <w:b/>
          <w:lang w:eastAsia="pl-PL"/>
        </w:rPr>
        <w:t xml:space="preserve">„Budowa sieci kanalizacyjnej i wodociągowej w </w:t>
      </w:r>
      <w:r w:rsidR="00A87DCA">
        <w:rPr>
          <w:rFonts w:ascii="Arial" w:eastAsia="Times New Roman" w:hAnsi="Arial" w:cs="Arial"/>
          <w:b/>
          <w:lang w:eastAsia="pl-PL"/>
        </w:rPr>
        <w:t>Słupnie</w:t>
      </w:r>
      <w:r w:rsidRPr="00B619FA">
        <w:rPr>
          <w:rFonts w:ascii="Arial" w:eastAsia="Times New Roman" w:hAnsi="Arial" w:cs="Arial"/>
          <w:b/>
          <w:lang w:eastAsia="pl-PL"/>
        </w:rPr>
        <w:t xml:space="preserve"> - Żółty FIDIC”</w:t>
      </w:r>
    </w:p>
    <w:p w:rsidR="00B619FA" w:rsidRPr="00B619FA" w:rsidRDefault="00B619FA" w:rsidP="00B619FA">
      <w:pPr>
        <w:spacing w:before="120" w:after="0" w:line="240" w:lineRule="auto"/>
        <w:ind w:left="2268"/>
        <w:jc w:val="both"/>
        <w:rPr>
          <w:rFonts w:ascii="Arial" w:eastAsia="Times New Roman" w:hAnsi="Arial" w:cs="Arial"/>
          <w:lang w:eastAsia="pl-PL"/>
        </w:rPr>
      </w:pPr>
      <w:r w:rsidRPr="00B619FA">
        <w:rPr>
          <w:rFonts w:ascii="Arial" w:eastAsia="Times New Roman" w:hAnsi="Arial" w:cs="Times New Roman"/>
          <w:b/>
          <w:lang w:eastAsia="pl-PL"/>
        </w:rPr>
        <w:t>Numer referencyjny</w:t>
      </w:r>
      <w:r w:rsidRPr="00B619FA">
        <w:rPr>
          <w:rFonts w:ascii="Arial" w:eastAsia="Times New Roman" w:hAnsi="Arial" w:cs="Times New Roman"/>
          <w:lang w:eastAsia="pl-PL"/>
        </w:rPr>
        <w:t xml:space="preserve"> </w:t>
      </w:r>
      <w:r w:rsidRPr="00B619FA">
        <w:rPr>
          <w:rFonts w:ascii="Arial" w:eastAsia="Times New Roman" w:hAnsi="Arial" w:cs="Times New Roman"/>
          <w:b/>
          <w:lang w:eastAsia="pl-PL"/>
        </w:rPr>
        <w:t xml:space="preserve">ogłoszenia o przetargu: </w:t>
      </w:r>
    </w:p>
    <w:p w:rsidR="00B619FA" w:rsidRPr="00B619FA" w:rsidRDefault="00B619FA" w:rsidP="00B619FA">
      <w:pPr>
        <w:spacing w:after="0" w:line="240" w:lineRule="auto"/>
        <w:ind w:left="2268"/>
        <w:jc w:val="both"/>
        <w:rPr>
          <w:rFonts w:ascii="Arial" w:eastAsia="Times New Roman" w:hAnsi="Arial" w:cs="Times New Roman"/>
          <w:lang w:eastAsia="pl-PL"/>
        </w:rPr>
      </w:pPr>
      <w:r w:rsidRPr="00B619FA">
        <w:rPr>
          <w:rFonts w:ascii="Arial" w:eastAsia="Times New Roman" w:hAnsi="Arial" w:cs="Times New Roman"/>
          <w:lang w:eastAsia="pl-PL"/>
        </w:rPr>
        <w:t>w Dzienniku Urzędowym Unii Europejskiej</w:t>
      </w:r>
      <w:r w:rsidRPr="00B619FA">
        <w:rPr>
          <w:rFonts w:ascii="Arial" w:eastAsia="Times New Roman" w:hAnsi="Arial" w:cs="Times New Roman"/>
          <w:b/>
          <w:lang w:eastAsia="pl-PL"/>
        </w:rPr>
        <w:t xml:space="preserve">: </w:t>
      </w:r>
      <w:r w:rsidR="00F94594" w:rsidRPr="00F94594">
        <w:rPr>
          <w:rFonts w:ascii="Arial" w:eastAsia="Times New Roman" w:hAnsi="Arial" w:cs="Times New Roman"/>
          <w:b/>
          <w:color w:val="0070C0"/>
          <w:lang w:eastAsia="pl-PL"/>
        </w:rPr>
        <w:t>2020/S 098-235548</w:t>
      </w:r>
      <w:r w:rsidR="0099083D" w:rsidRPr="00F94594">
        <w:rPr>
          <w:rFonts w:ascii="Arial" w:eastAsia="Times New Roman" w:hAnsi="Arial" w:cs="Times New Roman"/>
          <w:b/>
          <w:color w:val="0070C0"/>
          <w:lang w:eastAsia="pl-PL"/>
        </w:rPr>
        <w:t xml:space="preserve"> </w:t>
      </w:r>
    </w:p>
    <w:p w:rsidR="00B619FA" w:rsidRPr="00B619FA" w:rsidRDefault="00B619FA" w:rsidP="00B619FA">
      <w:pPr>
        <w:spacing w:before="240" w:after="120" w:line="240" w:lineRule="auto"/>
        <w:jc w:val="both"/>
        <w:rPr>
          <w:rFonts w:ascii="Arial" w:eastAsia="Times New Roman" w:hAnsi="Arial" w:cs="Times New Roman"/>
          <w:i/>
          <w:sz w:val="20"/>
          <w:szCs w:val="20"/>
          <w:lang w:eastAsia="pl-PL"/>
        </w:rPr>
      </w:pPr>
      <w:r w:rsidRPr="00B619FA">
        <w:rPr>
          <w:rFonts w:ascii="Arial" w:eastAsia="Times New Roman" w:hAnsi="Arial" w:cs="Times New Roman"/>
          <w:i/>
          <w:sz w:val="20"/>
          <w:szCs w:val="20"/>
          <w:lang w:eastAsia="pl-PL"/>
        </w:rPr>
        <w:t>(</w:t>
      </w:r>
      <w:r w:rsidRPr="00B619FA">
        <w:rPr>
          <w:rFonts w:ascii="Arial" w:eastAsia="Times New Roman" w:hAnsi="Arial" w:cs="Times New Roman"/>
          <w:b/>
          <w:i/>
          <w:sz w:val="20"/>
          <w:szCs w:val="20"/>
          <w:u w:val="single"/>
          <w:lang w:eastAsia="pl-PL"/>
        </w:rPr>
        <w:t>Uwaga</w:t>
      </w:r>
      <w:r w:rsidRPr="00B619FA">
        <w:rPr>
          <w:rFonts w:ascii="Arial" w:eastAsia="Times New Roman" w:hAnsi="Arial" w:cs="Times New Roman"/>
          <w:i/>
          <w:sz w:val="20"/>
          <w:szCs w:val="20"/>
          <w:lang w:eastAsia="pl-PL"/>
        </w:rPr>
        <w:t xml:space="preserve">: Wykonawcy  są proszeni </w:t>
      </w:r>
      <w:r w:rsidRPr="00B619FA">
        <w:rPr>
          <w:rFonts w:ascii="Arial" w:eastAsia="Times New Roman" w:hAnsi="Arial" w:cs="Times New Roman"/>
          <w:b/>
          <w:i/>
          <w:sz w:val="20"/>
          <w:szCs w:val="20"/>
          <w:lang w:eastAsia="pl-PL"/>
        </w:rPr>
        <w:t>o wypełnienie</w:t>
      </w:r>
      <w:r w:rsidRPr="00B619FA">
        <w:rPr>
          <w:rFonts w:ascii="Arial" w:eastAsia="Times New Roman" w:hAnsi="Arial" w:cs="Times New Roman"/>
          <w:i/>
          <w:sz w:val="20"/>
          <w:szCs w:val="20"/>
          <w:lang w:eastAsia="pl-PL"/>
        </w:rPr>
        <w:t xml:space="preserve"> pustych rubryk w niniejszym Załączniku do Oferty)</w:t>
      </w:r>
    </w:p>
    <w:tbl>
      <w:tblPr>
        <w:tblW w:w="10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351"/>
        <w:gridCol w:w="1957"/>
        <w:gridCol w:w="5017"/>
      </w:tblGrid>
      <w:tr w:rsidR="00B619FA" w:rsidRPr="00B619FA" w:rsidTr="0006253B">
        <w:trPr>
          <w:cantSplit/>
          <w:trHeight w:val="879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Klauzule Warunków Ogólnych Kontraktu lub Warunków Szczególnych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756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Nazwa i adres Zamawiającego 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1.1.2.2 &amp; 1.3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B619FA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Przedsiębiorstwo Wodociągów i Kanalizacji Sp. z o.o.</w:t>
            </w:r>
          </w:p>
          <w:p w:rsidR="00B619FA" w:rsidRPr="00B619FA" w:rsidRDefault="00B619FA" w:rsidP="00B619F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05-250 Radzymin, ul. Komunalna 2</w:t>
            </w:r>
          </w:p>
          <w:p w:rsidR="00B619FA" w:rsidRPr="00B619FA" w:rsidRDefault="00B619FA" w:rsidP="00B619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pl-PL"/>
              </w:rPr>
            </w:pP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618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 i adres Wykonawcy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1.1.2.3 &amp; 1.3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698"/>
          <w:jc w:val="center"/>
        </w:trPr>
        <w:tc>
          <w:tcPr>
            <w:tcW w:w="3351" w:type="dxa"/>
            <w:tcBorders>
              <w:bottom w:val="single" w:sz="4" w:space="0" w:color="auto"/>
            </w:tcBorders>
            <w:vAlign w:val="center"/>
          </w:tcPr>
          <w:p w:rsidR="00B619FA" w:rsidRPr="00B619FA" w:rsidRDefault="00B619FA" w:rsidP="00B619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 i adres Inżyniera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vAlign w:val="center"/>
          </w:tcPr>
          <w:p w:rsidR="00B619FA" w:rsidRPr="00B619FA" w:rsidRDefault="00B619FA" w:rsidP="00B6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1.1.2.4 &amp; 1.3</w:t>
            </w:r>
          </w:p>
        </w:tc>
        <w:tc>
          <w:tcPr>
            <w:tcW w:w="5017" w:type="dxa"/>
            <w:tcBorders>
              <w:bottom w:val="single" w:sz="4" w:space="0" w:color="auto"/>
            </w:tcBorders>
            <w:vAlign w:val="center"/>
          </w:tcPr>
          <w:p w:rsidR="00B619FA" w:rsidRPr="00B619FA" w:rsidRDefault="00B619FA" w:rsidP="00B619FA">
            <w:pPr>
              <w:tabs>
                <w:tab w:val="left" w:pos="234"/>
              </w:tabs>
              <w:spacing w:after="0" w:line="240" w:lineRule="auto"/>
              <w:ind w:left="28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PM Partners</w:t>
            </w:r>
          </w:p>
          <w:p w:rsidR="00B619FA" w:rsidRPr="00B619FA" w:rsidRDefault="00B619FA" w:rsidP="00B619FA">
            <w:pPr>
              <w:tabs>
                <w:tab w:val="left" w:pos="234"/>
              </w:tabs>
              <w:spacing w:after="0" w:line="240" w:lineRule="auto"/>
              <w:ind w:left="28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Kolonijna 5/1, 03-565 Warszawa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567"/>
          <w:jc w:val="center"/>
        </w:trPr>
        <w:tc>
          <w:tcPr>
            <w:tcW w:w="3351" w:type="dxa"/>
            <w:shd w:val="clear" w:color="auto" w:fill="auto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Czas na Ukończenie Robót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1.1.3.3 &amp; 8.2</w:t>
            </w:r>
          </w:p>
        </w:tc>
        <w:tc>
          <w:tcPr>
            <w:tcW w:w="5017" w:type="dxa"/>
            <w:shd w:val="clear" w:color="auto" w:fill="auto"/>
            <w:vAlign w:val="center"/>
          </w:tcPr>
          <w:p w:rsidR="00B619FA" w:rsidRPr="00B619FA" w:rsidRDefault="00B619FA" w:rsidP="00293B7E">
            <w:pPr>
              <w:tabs>
                <w:tab w:val="left" w:pos="-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Maksymalnie do  </w:t>
            </w:r>
            <w:r w:rsidRPr="00B619F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3</w:t>
            </w:r>
            <w:r w:rsidR="006274E3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0</w:t>
            </w:r>
            <w:r w:rsidRPr="00B619F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.</w:t>
            </w:r>
            <w:r w:rsidR="00293B7E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12.2022</w:t>
            </w:r>
            <w:r w:rsidRPr="00B619F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r.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854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Okres Zgłaszania Wad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1.1.3.7 &amp; 11.1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tabs>
                <w:tab w:val="left" w:pos="-10"/>
              </w:tabs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  miesięcy od daty wydania Świadectwa Przejęcia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663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Elektroniczny system przekazywania danych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1.3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tabs>
                <w:tab w:val="left" w:pos="-10"/>
              </w:tabs>
              <w:spacing w:before="4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Telefaks oraz E–mail</w:t>
            </w:r>
          </w:p>
          <w:p w:rsidR="00B619FA" w:rsidRPr="00B619FA" w:rsidRDefault="00B619FA" w:rsidP="00B619FA">
            <w:pPr>
              <w:tabs>
                <w:tab w:val="left" w:pos="-10"/>
              </w:tabs>
              <w:spacing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Telefaks oraz E-mail winny być potwierdzane na piśmie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663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Prawo rządzące Kontraktem 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1.4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tabs>
                <w:tab w:val="left" w:pos="-10"/>
              </w:tabs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Prawo Rzeczypospolitej Polskiej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771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Język Kontraktu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1.4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tabs>
                <w:tab w:val="left" w:pos="-10"/>
              </w:tabs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Język polski</w:t>
            </w:r>
            <w:bookmarkStart w:id="2" w:name="_GoBack"/>
            <w:bookmarkEnd w:id="2"/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829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Język porozumiewania się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1.4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tabs>
                <w:tab w:val="left" w:pos="-10"/>
              </w:tabs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Język polski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704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Czas przekazania Terenu Budowy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2.1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tabs>
                <w:tab w:val="left" w:pos="-10"/>
              </w:tabs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 dni od dnia zawarcia Aktu Umowy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704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Kwota zabezpieczenia należytego wykonania Kontraktu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4.2</w:t>
            </w:r>
          </w:p>
        </w:tc>
        <w:tc>
          <w:tcPr>
            <w:tcW w:w="5017" w:type="dxa"/>
            <w:vAlign w:val="center"/>
          </w:tcPr>
          <w:p w:rsidR="00B619FA" w:rsidRPr="00B619FA" w:rsidRDefault="00BC2C9F" w:rsidP="00B619FA">
            <w:pPr>
              <w:tabs>
                <w:tab w:val="left" w:pos="-10"/>
              </w:tabs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  <w:r w:rsidR="00B619FA"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% Zatwierdzonej Kwoty Kontraktowej (włącznie z VAT) określonej w Akcie Umowy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848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Okres na powiadomienie o wszelkich błędach lub innych wadach znalezionych w Wymaganiach Zamawiającego 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5.1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tabs>
                <w:tab w:val="left" w:pos="-10"/>
              </w:tabs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 dni od Daty Rozpoczęcia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734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Normalne godziny pracy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6.5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tabs>
                <w:tab w:val="left" w:pos="-10"/>
              </w:tabs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6.00 – 22.00</w:t>
            </w:r>
          </w:p>
          <w:p w:rsidR="00B619FA" w:rsidRPr="00B619FA" w:rsidRDefault="00B619FA" w:rsidP="00B619FA">
            <w:pPr>
              <w:tabs>
                <w:tab w:val="left" w:pos="-10"/>
              </w:tabs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chyba, że Inżynier poleci inaczej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848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Kara za zwłokę w okresie zgłaszania wad oraz w okresie rękojmi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8.7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tabs>
                <w:tab w:val="left" w:pos="-10"/>
              </w:tabs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pacing w:val="1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color w:val="000000"/>
                <w:spacing w:val="4"/>
                <w:sz w:val="18"/>
                <w:szCs w:val="18"/>
                <w:lang w:eastAsia="pl-PL"/>
              </w:rPr>
              <w:t xml:space="preserve">0,1%  Zatwierdzonej  Kwoty Kontraktowej </w:t>
            </w:r>
            <w:r w:rsidRPr="00B619F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(włącznie z VAT) określonej w Akcie Umowy </w:t>
            </w:r>
            <w:r w:rsidRPr="00B619FA">
              <w:rPr>
                <w:rFonts w:ascii="Arial" w:eastAsia="Times New Roman" w:hAnsi="Arial" w:cs="Arial"/>
                <w:color w:val="000000"/>
                <w:spacing w:val="1"/>
                <w:sz w:val="18"/>
                <w:szCs w:val="18"/>
                <w:lang w:eastAsia="pl-PL"/>
              </w:rPr>
              <w:t>za każdy dzień zwłoki, w usunięciu wady w terminie wskazanym przez Zamawiającego na usunięcie wady,  płatne w PLN</w:t>
            </w:r>
          </w:p>
          <w:p w:rsidR="00B619FA" w:rsidRPr="00B619FA" w:rsidRDefault="00B619FA" w:rsidP="00B619FA">
            <w:pPr>
              <w:tabs>
                <w:tab w:val="left" w:pos="-10"/>
              </w:tabs>
              <w:spacing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848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Kara  umowna za zwłokę w Czasie na Ukończenie dla Robót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8.7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tabs>
                <w:tab w:val="left" w:pos="-10"/>
              </w:tabs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pacing w:val="1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color w:val="000000"/>
                <w:spacing w:val="4"/>
                <w:sz w:val="18"/>
                <w:szCs w:val="18"/>
                <w:lang w:eastAsia="pl-PL"/>
              </w:rPr>
              <w:t xml:space="preserve">0,1%  Zatwierdzonej  Kwoty Kontraktowej </w:t>
            </w:r>
            <w:r w:rsidRPr="00B619F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(włącznie z VAT) określonej w Akcie Umowy </w:t>
            </w:r>
            <w:r w:rsidRPr="00B619FA">
              <w:rPr>
                <w:rFonts w:ascii="Arial" w:eastAsia="Times New Roman" w:hAnsi="Arial" w:cs="Arial"/>
                <w:color w:val="000000"/>
                <w:spacing w:val="1"/>
                <w:sz w:val="18"/>
                <w:szCs w:val="18"/>
                <w:lang w:eastAsia="pl-PL"/>
              </w:rPr>
              <w:t>za każdy dzień zwłoki,  licząc od dnia  następującego  po dniu upływu Czasu na Ukończenie  do dnia ukończenia robót  określonego w Świadectwie Przejęcia, płatne w PLN</w:t>
            </w:r>
          </w:p>
          <w:p w:rsidR="00B619FA" w:rsidRPr="00B619FA" w:rsidRDefault="00B619FA" w:rsidP="00B619FA">
            <w:pPr>
              <w:tabs>
                <w:tab w:val="left" w:pos="-10"/>
              </w:tabs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pacing w:val="4"/>
                <w:sz w:val="18"/>
                <w:szCs w:val="18"/>
                <w:lang w:eastAsia="pl-PL"/>
              </w:rPr>
            </w:pP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848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Kara  umowna za odstąpienie od Kontraktu z przyczyn leżących po stronie  Wykonawcy 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8.7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tabs>
                <w:tab w:val="left" w:pos="-10"/>
              </w:tabs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pacing w:val="4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color w:val="000000"/>
                <w:spacing w:val="4"/>
                <w:sz w:val="18"/>
                <w:szCs w:val="18"/>
                <w:lang w:eastAsia="pl-PL"/>
              </w:rPr>
              <w:t xml:space="preserve">20% Zatwierdzonej Kwoty Kontraktowej  </w:t>
            </w:r>
            <w:r w:rsidRPr="00B619F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(włącznie z VAT) określonej w Akcie Umowy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613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Maksymalna kwota kar za zwłokę 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8.7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tabs>
                <w:tab w:val="left" w:pos="-10"/>
              </w:tabs>
              <w:spacing w:before="40" w:after="40" w:line="240" w:lineRule="auto"/>
              <w:ind w:left="-71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20% Zatwierdzonej Kwoty Kontraktowej (włącznie z VAT) określonej w Akcie Umowy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979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 przekroczenie, wskazanego  w Programie Robót  terminu przekazania Zamawiającemu/Inżynierowi Dokumentacji Powykonawczej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8.7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tabs>
                <w:tab w:val="left" w:pos="-10"/>
              </w:tabs>
              <w:spacing w:before="40" w:after="40" w:line="240" w:lineRule="auto"/>
              <w:ind w:left="-71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500</w:t>
            </w:r>
            <w:r w:rsidR="00A87DC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zł</w:t>
            </w: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netto za każdy dzień zwłoki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979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ind w:left="22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Za brak zapłaty wynagrodzenia należnego Podwykonawcom lub dalszym Podwykonawcom </w:t>
            </w:r>
          </w:p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8.13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tabs>
                <w:tab w:val="left" w:pos="-10"/>
              </w:tabs>
              <w:spacing w:before="40" w:after="40" w:line="240" w:lineRule="auto"/>
              <w:ind w:left="-71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3000,00 zł za każde dokonanie przez Zamawiającego bezpośredniej płatności na rzecz Podwykonawców lub dalszych Podwykonawców,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979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za nieterminową zapłatę wynagrodzenia należnego Podwykonawcom lub dalszym Podwykonawcom 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8.13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tabs>
                <w:tab w:val="left" w:pos="-10"/>
              </w:tabs>
              <w:spacing w:before="40" w:after="40" w:line="240" w:lineRule="auto"/>
              <w:ind w:left="-71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500 zł za każdy dzień zwłoki od dnia upływu terminu zapłaty do dnia zapłaty,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979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za nieprzedłożenie do zaakceptowania projektu Umowy o podwykonawstwo, której przedmiotem są roboty budowlane lub projektu jej zmiany, 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8.13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tabs>
                <w:tab w:val="left" w:pos="-10"/>
              </w:tabs>
              <w:spacing w:before="40" w:after="40" w:line="240" w:lineRule="auto"/>
              <w:ind w:left="-71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5000,00  zł za każdy nieprzedłożony do zaakceptowania projekt Umowy lub jej zmiany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979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za nieprzedłożenie poświadczonej za zgodność z oryginałem kopii Umowy o podwykonawstwo lub jej zmiany 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8.13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tabs>
                <w:tab w:val="left" w:pos="-10"/>
              </w:tabs>
              <w:spacing w:before="40" w:after="40" w:line="240" w:lineRule="auto"/>
              <w:ind w:left="-71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3000,00 zł za każdą nieprzedłożoną kopię Umowy lub jej zmiany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979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za brak dokonania wymaganej przez Zamawiającego zmiany Umowy o podwykonawstwo w zakresie terminu zapłaty we wskazanym przez Zamawiającego terminie 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8.13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tabs>
                <w:tab w:val="left" w:pos="-10"/>
              </w:tabs>
              <w:spacing w:before="40" w:after="40" w:line="240" w:lineRule="auto"/>
              <w:ind w:left="-71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1000,00 zł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979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za dopuszczenie do wykonywania robót budowlanych objętych przedmiotem Umowy innego podmiotu niż Wykonawca lub zaakceptowany przez Zamawiającego Podwykonawca skierowany do ich wykonania zgodnie z zasadami określonymi Umową 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8.13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tabs>
                <w:tab w:val="left" w:pos="-10"/>
              </w:tabs>
              <w:spacing w:before="40" w:after="40" w:line="240" w:lineRule="auto"/>
              <w:ind w:left="-71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10.000,00 zł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979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za niedopełnienie wymogu zatrudniania Pracowników na podstawie umowy o pracę w rozumieniu Kodeksu Pracy, 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8.13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tabs>
                <w:tab w:val="left" w:pos="-10"/>
              </w:tabs>
              <w:spacing w:before="40" w:after="40" w:line="240" w:lineRule="auto"/>
              <w:ind w:left="-71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5.000,00 za każdy miesiąc w okresie realizacji umowy, w którym nie dopełniono przedmiotowego wymogu za każdą osobę wykonującą czynności bez umowy o pracę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848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Rękojmia za wady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11.10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tabs>
                <w:tab w:val="left" w:pos="-10"/>
              </w:tabs>
              <w:spacing w:before="40" w:after="40" w:line="240" w:lineRule="auto"/>
              <w:ind w:left="-71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 miesiące  od daty wystawienia Świadectwa Wykonania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653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Minimalna kwota Przejściowego Świadectwa Płatności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14.6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tabs>
                <w:tab w:val="left" w:pos="-10"/>
              </w:tabs>
              <w:spacing w:after="40" w:line="240" w:lineRule="auto"/>
              <w:jc w:val="center"/>
              <w:rPr>
                <w:rFonts w:ascii="Arial" w:eastAsia="Times New Roman" w:hAnsi="Arial" w:cs="Arial"/>
                <w:spacing w:val="-2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pacing w:val="-2"/>
                <w:sz w:val="18"/>
                <w:szCs w:val="18"/>
                <w:lang w:eastAsia="pl-PL"/>
              </w:rPr>
              <w:t>800 000,00 PLN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366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Waluta płatności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14.15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PLN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848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Okresy na przedłożenie:</w:t>
            </w:r>
          </w:p>
          <w:p w:rsidR="00B619FA" w:rsidRPr="00B619FA" w:rsidRDefault="00B619FA" w:rsidP="00B619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dowodów ubezpieczenia</w:t>
            </w:r>
          </w:p>
          <w:p w:rsidR="00B619FA" w:rsidRPr="00B619FA" w:rsidRDefault="00B619FA" w:rsidP="00B619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stosownych polis 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18.1(a)(b)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przed Datą Rozpoczęcia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848"/>
          <w:jc w:val="center"/>
        </w:trPr>
        <w:tc>
          <w:tcPr>
            <w:tcW w:w="3351" w:type="dxa"/>
            <w:shd w:val="clear" w:color="auto" w:fill="auto"/>
            <w:vAlign w:val="center"/>
          </w:tcPr>
          <w:p w:rsidR="00B619FA" w:rsidRPr="00B619FA" w:rsidRDefault="00B619FA" w:rsidP="00B619FA">
            <w:pPr>
              <w:spacing w:before="40"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Suma ubezpieczenia:  ubezpieczenie budowlano- montażowe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5017" w:type="dxa"/>
            <w:shd w:val="clear" w:color="auto" w:fill="auto"/>
            <w:vAlign w:val="center"/>
          </w:tcPr>
          <w:p w:rsidR="00B619FA" w:rsidRPr="00B619FA" w:rsidRDefault="00B619FA" w:rsidP="00B619FA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100% wartości  kontraktu brutto-określonego w Akcie Umowy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721"/>
          <w:jc w:val="center"/>
        </w:trPr>
        <w:tc>
          <w:tcPr>
            <w:tcW w:w="3351" w:type="dxa"/>
            <w:tcBorders>
              <w:bottom w:val="single" w:sz="4" w:space="0" w:color="auto"/>
            </w:tcBorders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Minimalna kwota ubezpieczenia od odpowiedzialności cywilnej 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18.3</w:t>
            </w:r>
          </w:p>
        </w:tc>
        <w:tc>
          <w:tcPr>
            <w:tcW w:w="5017" w:type="dxa"/>
            <w:tcBorders>
              <w:bottom w:val="single" w:sz="4" w:space="0" w:color="auto"/>
            </w:tcBorders>
            <w:vAlign w:val="center"/>
          </w:tcPr>
          <w:p w:rsidR="00B619FA" w:rsidRPr="00B619FA" w:rsidRDefault="00693782" w:rsidP="00B619FA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  <w:t>3</w:t>
            </w:r>
            <w:r w:rsidR="00B619FA" w:rsidRPr="00B619FA"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  <w:t xml:space="preserve"> 000 000 PLN za wypadek bez ograniczenia liczby zdarzeń</w:t>
            </w:r>
          </w:p>
        </w:tc>
      </w:tr>
    </w:tbl>
    <w:p w:rsidR="008B6D4D" w:rsidRDefault="008B6D4D" w:rsidP="00B619FA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B619FA" w:rsidRDefault="00B619FA" w:rsidP="00B619FA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619FA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</w:t>
      </w:r>
    </w:p>
    <w:p w:rsidR="008B6D4D" w:rsidRPr="00B619FA" w:rsidRDefault="008B6D4D" w:rsidP="008B6D4D">
      <w:pPr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(Imię i nazwisko</w:t>
      </w:r>
      <w:r w:rsidRPr="008B6D4D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>osoby należycie upoważnionej</w:t>
      </w:r>
      <w:r w:rsidRPr="00B619FA">
        <w:rPr>
          <w:rFonts w:ascii="Arial" w:eastAsia="Times New Roman" w:hAnsi="Arial" w:cs="Arial"/>
          <w:sz w:val="18"/>
          <w:szCs w:val="18"/>
          <w:lang w:eastAsia="pl-PL"/>
        </w:rPr>
        <w:t xml:space="preserve"> do podpisania Oferty</w:t>
      </w:r>
      <w:r>
        <w:rPr>
          <w:rFonts w:ascii="Arial" w:eastAsia="Times New Roman" w:hAnsi="Arial" w:cs="Arial"/>
          <w:sz w:val="18"/>
          <w:szCs w:val="18"/>
          <w:lang w:eastAsia="pl-PL"/>
        </w:rPr>
        <w:t>)</w:t>
      </w:r>
    </w:p>
    <w:p w:rsidR="008B6D4D" w:rsidRDefault="008B6D4D" w:rsidP="00B619FA">
      <w:pPr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8B6D4D" w:rsidRDefault="00B619FA" w:rsidP="008B6D4D">
      <w:pPr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619FA">
        <w:rPr>
          <w:rFonts w:ascii="Arial" w:eastAsia="Times New Roman" w:hAnsi="Arial" w:cs="Arial"/>
          <w:sz w:val="18"/>
          <w:szCs w:val="18"/>
          <w:lang w:eastAsia="pl-PL"/>
        </w:rPr>
        <w:t>Data: ...............................</w:t>
      </w:r>
    </w:p>
    <w:p w:rsidR="008B6D4D" w:rsidRPr="008B6D4D" w:rsidRDefault="008B6D4D" w:rsidP="008B6D4D">
      <w:pPr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sectPr w:rsidR="008B6D4D" w:rsidRPr="008B6D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74A"/>
    <w:rsid w:val="0003374A"/>
    <w:rsid w:val="00293B7E"/>
    <w:rsid w:val="00372F18"/>
    <w:rsid w:val="003873F5"/>
    <w:rsid w:val="006274E3"/>
    <w:rsid w:val="00693782"/>
    <w:rsid w:val="00722BBC"/>
    <w:rsid w:val="007B7A2E"/>
    <w:rsid w:val="008B6D4D"/>
    <w:rsid w:val="008E6A7E"/>
    <w:rsid w:val="00905243"/>
    <w:rsid w:val="00955781"/>
    <w:rsid w:val="0099083D"/>
    <w:rsid w:val="00A87DCA"/>
    <w:rsid w:val="00B619FA"/>
    <w:rsid w:val="00B72BED"/>
    <w:rsid w:val="00BC2C9F"/>
    <w:rsid w:val="00CD1611"/>
    <w:rsid w:val="00F9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C27E07-6C6F-42B1-AE4B-C7596752D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694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BW. Wojtowicz</dc:creator>
  <cp:keywords/>
  <dc:description/>
  <cp:lastModifiedBy>Beata BW. Wojtowicz</cp:lastModifiedBy>
  <cp:revision>3</cp:revision>
  <cp:lastPrinted>2019-07-17T11:48:00Z</cp:lastPrinted>
  <dcterms:created xsi:type="dcterms:W3CDTF">2020-06-10T07:03:00Z</dcterms:created>
  <dcterms:modified xsi:type="dcterms:W3CDTF">2020-06-10T07:13:00Z</dcterms:modified>
</cp:coreProperties>
</file>